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127A1" w14:textId="4560C90A" w:rsidR="00DD6979" w:rsidRPr="00C06822" w:rsidRDefault="00DD6979" w:rsidP="00C06822">
      <w:pPr>
        <w:pStyle w:val="citao2"/>
      </w:pPr>
      <w:bookmarkStart w:id="0" w:name="_Ref161231213"/>
      <w:r w:rsidRPr="00C06822">
        <w:t>ANEXO – II</w:t>
      </w:r>
      <w:r w:rsidR="00C06822" w:rsidRPr="00C06822">
        <w:t>- MODELO</w:t>
      </w:r>
      <w:r w:rsidRPr="00C06822">
        <w:t xml:space="preserve"> DE PROPOSTA COMERCIAL</w:t>
      </w:r>
      <w:bookmarkEnd w:id="0"/>
    </w:p>
    <w:p w14:paraId="42DCF9B1" w14:textId="77777777" w:rsidR="002B74FB" w:rsidRDefault="002B74FB"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u w:val="single"/>
          <w:lang w:eastAsia="pt-BR"/>
        </w:rPr>
      </w:pPr>
    </w:p>
    <w:p w14:paraId="779A36C8" w14:textId="1228BF20" w:rsidR="00DD6979" w:rsidRPr="002D2535" w:rsidRDefault="00DD6979" w:rsidP="002D2535">
      <w:pPr>
        <w:rPr>
          <w:b/>
          <w:bCs/>
          <w:sz w:val="24"/>
          <w:szCs w:val="24"/>
          <w:u w:val="single"/>
        </w:rPr>
      </w:pPr>
      <w:r w:rsidRPr="002D2535">
        <w:rPr>
          <w:b/>
          <w:bCs/>
          <w:sz w:val="24"/>
          <w:szCs w:val="24"/>
          <w:u w:val="single"/>
        </w:rPr>
        <w:t xml:space="preserve">Processo administrativo Nº. </w:t>
      </w:r>
      <w:r w:rsidR="00FE000C" w:rsidRPr="002D2535">
        <w:rPr>
          <w:b/>
          <w:bCs/>
          <w:sz w:val="24"/>
          <w:szCs w:val="24"/>
          <w:u w:val="single"/>
        </w:rPr>
        <w:t>1</w:t>
      </w:r>
      <w:r w:rsidR="002D2535" w:rsidRPr="002D2535">
        <w:rPr>
          <w:b/>
          <w:bCs/>
          <w:sz w:val="24"/>
          <w:szCs w:val="24"/>
          <w:u w:val="single"/>
        </w:rPr>
        <w:t>7</w:t>
      </w:r>
      <w:r w:rsidR="0038752E">
        <w:rPr>
          <w:b/>
          <w:bCs/>
          <w:sz w:val="24"/>
          <w:szCs w:val="24"/>
          <w:u w:val="single"/>
        </w:rPr>
        <w:t>13</w:t>
      </w:r>
      <w:r w:rsidRPr="002D2535">
        <w:rPr>
          <w:b/>
          <w:bCs/>
          <w:sz w:val="24"/>
          <w:szCs w:val="24"/>
          <w:u w:val="single"/>
        </w:rPr>
        <w:t>/2024 (SEI nº</w:t>
      </w:r>
      <w:r w:rsidR="002D2535" w:rsidRPr="002D2535">
        <w:rPr>
          <w:b/>
          <w:bCs/>
          <w:sz w:val="24"/>
          <w:szCs w:val="24"/>
          <w:u w:val="single"/>
        </w:rPr>
        <w:t xml:space="preserve"> </w:t>
      </w:r>
      <w:hyperlink r:id="rId7" w:tgtFrame="ifrVisualizacao" w:tooltip="Licitação" w:history="1">
        <w:r w:rsidR="00303985" w:rsidRPr="00303985">
          <w:rPr>
            <w:rStyle w:val="novisitado"/>
            <w:rFonts w:ascii="Roboto" w:hAnsi="Roboto"/>
            <w:b/>
            <w:bCs/>
            <w:u w:val="single"/>
            <w:shd w:val="clear" w:color="auto" w:fill="FFFFFF"/>
          </w:rPr>
          <w:t>0950.0.0000028</w:t>
        </w:r>
        <w:r w:rsidR="0038752E">
          <w:rPr>
            <w:rStyle w:val="novisitado"/>
            <w:rFonts w:ascii="Roboto" w:hAnsi="Roboto"/>
            <w:b/>
            <w:bCs/>
            <w:u w:val="single"/>
            <w:shd w:val="clear" w:color="auto" w:fill="FFFFFF"/>
          </w:rPr>
          <w:t>78</w:t>
        </w:r>
        <w:r w:rsidR="00303985" w:rsidRPr="00303985">
          <w:rPr>
            <w:rStyle w:val="novisitado"/>
            <w:rFonts w:ascii="Roboto" w:hAnsi="Roboto"/>
            <w:b/>
            <w:bCs/>
            <w:u w:val="single"/>
            <w:shd w:val="clear" w:color="auto" w:fill="FFFFFF"/>
          </w:rPr>
          <w:t>/2024-9</w:t>
        </w:r>
      </w:hyperlink>
      <w:r w:rsidR="002D2535" w:rsidRPr="00303985">
        <w:rPr>
          <w:b/>
          <w:bCs/>
          <w:sz w:val="24"/>
          <w:szCs w:val="24"/>
          <w:u w:val="single"/>
        </w:rPr>
        <w:t>)</w:t>
      </w:r>
    </w:p>
    <w:p w14:paraId="72349B0D" w14:textId="1E6B108C"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position w:val="-1"/>
          <w:sz w:val="24"/>
          <w:szCs w:val="24"/>
          <w:lang w:eastAsia="pt-BR"/>
        </w:rPr>
      </w:pPr>
      <w:r w:rsidRPr="002B74FB">
        <w:rPr>
          <w:rFonts w:asciiTheme="minorHAnsi" w:hAnsiTheme="minorHAnsi" w:cstheme="minorHAnsi"/>
          <w:b/>
          <w:position w:val="-1"/>
          <w:sz w:val="24"/>
          <w:szCs w:val="24"/>
          <w:lang w:eastAsia="pt-BR"/>
        </w:rPr>
        <w:t xml:space="preserve">Dispensa Nº. </w:t>
      </w:r>
      <w:r w:rsidR="00C8008E">
        <w:rPr>
          <w:rFonts w:asciiTheme="minorHAnsi" w:hAnsiTheme="minorHAnsi" w:cstheme="minorHAnsi"/>
          <w:b/>
          <w:position w:val="-1"/>
          <w:sz w:val="24"/>
          <w:szCs w:val="24"/>
          <w:lang w:eastAsia="pt-BR"/>
        </w:rPr>
        <w:t>90008</w:t>
      </w:r>
      <w:r w:rsidRPr="002B74FB">
        <w:rPr>
          <w:rFonts w:asciiTheme="minorHAnsi" w:hAnsiTheme="minorHAnsi" w:cstheme="minorHAnsi"/>
          <w:b/>
          <w:position w:val="-1"/>
          <w:sz w:val="24"/>
          <w:szCs w:val="24"/>
          <w:lang w:eastAsia="pt-BR"/>
        </w:rPr>
        <w:t>/2024</w:t>
      </w:r>
    </w:p>
    <w:p w14:paraId="672D406D" w14:textId="7365B77E"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 xml:space="preserve">Tipo de Licitação: MENOR PREÇO </w:t>
      </w:r>
      <w:r w:rsidR="00E07BD6">
        <w:rPr>
          <w:rFonts w:asciiTheme="minorHAnsi" w:hAnsiTheme="minorHAnsi" w:cstheme="minorHAnsi"/>
          <w:b/>
          <w:position w:val="-1"/>
          <w:sz w:val="24"/>
          <w:szCs w:val="24"/>
          <w:lang w:eastAsia="pt-BR"/>
        </w:rPr>
        <w:t>ITEM.</w:t>
      </w:r>
    </w:p>
    <w:p w14:paraId="4E0D756E" w14:textId="0F412B9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color w:val="000000"/>
          <w:position w:val="-1"/>
          <w:sz w:val="24"/>
          <w:szCs w:val="24"/>
          <w:lang w:eastAsia="pt-BR"/>
        </w:rPr>
      </w:pPr>
      <w:r w:rsidRPr="002B74FB">
        <w:rPr>
          <w:rFonts w:asciiTheme="minorHAnsi" w:hAnsiTheme="minorHAnsi" w:cstheme="minorHAnsi"/>
          <w:b/>
          <w:color w:val="000000"/>
          <w:position w:val="-1"/>
          <w:sz w:val="24"/>
          <w:szCs w:val="24"/>
          <w:lang w:eastAsia="pt-BR"/>
        </w:rPr>
        <w:t xml:space="preserve">Data: </w:t>
      </w:r>
      <w:r w:rsidR="00C8008E">
        <w:rPr>
          <w:rFonts w:asciiTheme="minorHAnsi" w:hAnsiTheme="minorHAnsi" w:cstheme="minorHAnsi"/>
          <w:b/>
          <w:color w:val="000000"/>
          <w:position w:val="-1"/>
          <w:sz w:val="24"/>
          <w:szCs w:val="24"/>
          <w:lang w:eastAsia="pt-BR"/>
        </w:rPr>
        <w:t>08</w:t>
      </w:r>
      <w:r w:rsidRPr="002B74FB">
        <w:rPr>
          <w:rFonts w:asciiTheme="minorHAnsi" w:hAnsiTheme="minorHAnsi" w:cstheme="minorHAnsi"/>
          <w:b/>
          <w:color w:val="000000"/>
          <w:position w:val="-1"/>
          <w:sz w:val="24"/>
          <w:szCs w:val="24"/>
          <w:lang w:eastAsia="pt-BR"/>
        </w:rPr>
        <w:t xml:space="preserve"> de </w:t>
      </w:r>
      <w:r w:rsidR="00C8008E">
        <w:rPr>
          <w:rFonts w:asciiTheme="minorHAnsi" w:hAnsiTheme="minorHAnsi" w:cstheme="minorHAnsi"/>
          <w:b/>
          <w:color w:val="000000"/>
          <w:position w:val="-1"/>
          <w:sz w:val="24"/>
          <w:szCs w:val="24"/>
          <w:lang w:eastAsia="pt-BR"/>
        </w:rPr>
        <w:t xml:space="preserve">agosto </w:t>
      </w:r>
      <w:r w:rsidRPr="002B74FB">
        <w:rPr>
          <w:rFonts w:asciiTheme="minorHAnsi" w:hAnsiTheme="minorHAnsi" w:cstheme="minorHAnsi"/>
          <w:b/>
          <w:color w:val="000000"/>
          <w:position w:val="-1"/>
          <w:sz w:val="24"/>
          <w:szCs w:val="24"/>
          <w:lang w:eastAsia="pt-BR"/>
        </w:rPr>
        <w:t>de 2024</w:t>
      </w:r>
    </w:p>
    <w:p w14:paraId="755EE303" w14:textId="2E90C02F"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 xml:space="preserve">Horário: </w:t>
      </w:r>
      <w:r w:rsidR="00C8008E" w:rsidRPr="002B74FB">
        <w:rPr>
          <w:rFonts w:asciiTheme="minorHAnsi" w:hAnsiTheme="minorHAnsi" w:cstheme="minorHAnsi"/>
          <w:b/>
          <w:position w:val="-1"/>
          <w:sz w:val="24"/>
          <w:szCs w:val="24"/>
          <w:lang w:eastAsia="pt-BR"/>
        </w:rPr>
        <w:t xml:space="preserve">09:00 </w:t>
      </w:r>
      <w:r w:rsidR="00C8008E">
        <w:rPr>
          <w:rFonts w:asciiTheme="minorHAnsi" w:hAnsiTheme="minorHAnsi" w:cstheme="minorHAnsi"/>
          <w:b/>
          <w:position w:val="-1"/>
          <w:sz w:val="24"/>
          <w:szCs w:val="24"/>
          <w:lang w:eastAsia="pt-BR"/>
        </w:rPr>
        <w:t xml:space="preserve">as 15:00 horas. </w:t>
      </w:r>
    </w:p>
    <w:p w14:paraId="5437D310"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Local: www.comprasnet.com.br</w:t>
      </w:r>
    </w:p>
    <w:p w14:paraId="7CA8F915"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RAZÃO SOCIAL DA LICITANTE:</w:t>
      </w:r>
    </w:p>
    <w:p w14:paraId="79688686"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CNPJ:</w:t>
      </w:r>
    </w:p>
    <w:p w14:paraId="39FDB219"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ENDEREÇO:</w:t>
      </w:r>
    </w:p>
    <w:p w14:paraId="54A646D1" w14:textId="77777777"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2B74FB">
        <w:rPr>
          <w:rFonts w:asciiTheme="minorHAnsi" w:hAnsiTheme="minorHAnsi" w:cstheme="minorHAnsi"/>
          <w:b/>
          <w:position w:val="-1"/>
          <w:sz w:val="24"/>
          <w:szCs w:val="24"/>
          <w:lang w:eastAsia="pt-BR"/>
        </w:rPr>
        <w:t>TELEFONE/FAX/E-MAIL:</w:t>
      </w:r>
    </w:p>
    <w:p w14:paraId="09F7A2AF" w14:textId="21A92C20" w:rsidR="00DD6979" w:rsidRPr="002B74FB"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lang w:eastAsia="pt-BR"/>
        </w:rPr>
      </w:pPr>
      <w:r w:rsidRPr="002B74FB">
        <w:rPr>
          <w:rFonts w:asciiTheme="minorHAnsi" w:hAnsiTheme="minorHAnsi" w:cstheme="minorHAnsi"/>
          <w:b/>
          <w:position w:val="-1"/>
          <w:sz w:val="24"/>
          <w:szCs w:val="24"/>
          <w:lang w:eastAsia="pt-BR"/>
        </w:rPr>
        <w:t>DADOS BANCÁRIOS (OPCIONAL):</w:t>
      </w:r>
    </w:p>
    <w:p w14:paraId="7C28D67B" w14:textId="77777777" w:rsidR="00DD6979" w:rsidRDefault="00DD6979" w:rsidP="002B74FB">
      <w:pPr>
        <w:widowControl/>
        <w:suppressAutoHyphens/>
        <w:autoSpaceDE/>
        <w:spacing w:line="360" w:lineRule="auto"/>
        <w:ind w:leftChars="-1" w:hangingChars="1" w:hanging="2"/>
        <w:jc w:val="both"/>
        <w:textAlignment w:val="top"/>
        <w:outlineLvl w:val="0"/>
        <w:rPr>
          <w:rFonts w:asciiTheme="minorHAnsi" w:hAnsiTheme="minorHAnsi" w:cstheme="minorHAnsi"/>
          <w:b/>
          <w:position w:val="-1"/>
          <w:sz w:val="24"/>
          <w:szCs w:val="24"/>
          <w:lang w:eastAsia="pt-BR"/>
        </w:rPr>
      </w:pPr>
      <w:r w:rsidRPr="002B74FB">
        <w:rPr>
          <w:rFonts w:asciiTheme="minorHAnsi" w:hAnsiTheme="minorHAnsi" w:cstheme="minorHAnsi"/>
          <w:b/>
          <w:position w:val="-1"/>
          <w:sz w:val="24"/>
          <w:szCs w:val="24"/>
          <w:lang w:eastAsia="pt-BR"/>
        </w:rPr>
        <w:t>PLANILHA DE ESPECIFICAÇÃO:</w:t>
      </w:r>
    </w:p>
    <w:p w14:paraId="7210D456" w14:textId="77777777" w:rsidR="00FF291F" w:rsidRDefault="00FF291F" w:rsidP="00FF291F">
      <w:pPr>
        <w:widowControl/>
        <w:suppressAutoHyphens/>
        <w:autoSpaceDE/>
        <w:spacing w:line="360" w:lineRule="auto"/>
        <w:ind w:leftChars="-1" w:hangingChars="1" w:hanging="2"/>
        <w:jc w:val="center"/>
        <w:textAlignment w:val="top"/>
        <w:outlineLvl w:val="0"/>
        <w:rPr>
          <w:rFonts w:asciiTheme="minorHAnsi" w:hAnsiTheme="minorHAnsi" w:cstheme="minorHAnsi"/>
          <w:b/>
          <w:position w:val="-1"/>
          <w:sz w:val="24"/>
          <w:szCs w:val="24"/>
          <w:lang w:eastAsia="pt-BR"/>
        </w:rPr>
      </w:pPr>
    </w:p>
    <w:tbl>
      <w:tblPr>
        <w:tblW w:w="9490" w:type="dxa"/>
        <w:jc w:val="center"/>
        <w:tblCellMar>
          <w:top w:w="15" w:type="dxa"/>
          <w:left w:w="15" w:type="dxa"/>
          <w:bottom w:w="15" w:type="dxa"/>
          <w:right w:w="15" w:type="dxa"/>
        </w:tblCellMar>
        <w:tblLook w:val="04A0" w:firstRow="1" w:lastRow="0" w:firstColumn="1" w:lastColumn="0" w:noHBand="0" w:noVBand="1"/>
      </w:tblPr>
      <w:tblGrid>
        <w:gridCol w:w="720"/>
        <w:gridCol w:w="2931"/>
        <w:gridCol w:w="805"/>
        <w:gridCol w:w="1018"/>
        <w:gridCol w:w="1464"/>
        <w:gridCol w:w="1134"/>
        <w:gridCol w:w="1418"/>
      </w:tblGrid>
      <w:tr w:rsidR="00C8008E" w:rsidRPr="00CA1CE3" w14:paraId="3965D78E" w14:textId="77777777" w:rsidTr="00C8008E">
        <w:trPr>
          <w:trHeight w:val="600"/>
          <w:jc w:val="center"/>
        </w:trPr>
        <w:tc>
          <w:tcPr>
            <w:tcW w:w="720"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3BCDD568" w14:textId="77777777" w:rsidR="00C8008E" w:rsidRPr="00CA1CE3" w:rsidRDefault="00C8008E"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ITEM</w:t>
            </w:r>
          </w:p>
        </w:tc>
        <w:tc>
          <w:tcPr>
            <w:tcW w:w="2931"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6280C71A" w14:textId="77777777" w:rsidR="00C8008E" w:rsidRPr="00CA1CE3" w:rsidRDefault="00C8008E"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OBJETO</w:t>
            </w:r>
          </w:p>
        </w:tc>
        <w:tc>
          <w:tcPr>
            <w:tcW w:w="805"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016325DD" w14:textId="77777777" w:rsidR="00C8008E" w:rsidRPr="00CA1CE3" w:rsidRDefault="00C8008E"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UNID</w:t>
            </w:r>
            <w:r>
              <w:rPr>
                <w:rFonts w:eastAsia="Times New Roman"/>
                <w:b/>
                <w:bCs/>
                <w:color w:val="000000"/>
                <w:sz w:val="24"/>
                <w:szCs w:val="24"/>
                <w:lang w:eastAsia="pt-BR"/>
              </w:rPr>
              <w:t>.</w:t>
            </w:r>
          </w:p>
        </w:tc>
        <w:tc>
          <w:tcPr>
            <w:tcW w:w="1018"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53B03499" w14:textId="77777777" w:rsidR="00C8008E" w:rsidRPr="00CA1CE3" w:rsidRDefault="00C8008E"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QUANT</w:t>
            </w:r>
            <w:r>
              <w:rPr>
                <w:rFonts w:eastAsia="Times New Roman"/>
                <w:b/>
                <w:bCs/>
                <w:color w:val="000000"/>
                <w:sz w:val="24"/>
                <w:szCs w:val="24"/>
                <w:lang w:eastAsia="pt-BR"/>
              </w:rPr>
              <w:t>.</w:t>
            </w:r>
          </w:p>
        </w:tc>
        <w:tc>
          <w:tcPr>
            <w:tcW w:w="1464" w:type="dxa"/>
            <w:tcBorders>
              <w:top w:val="single" w:sz="6" w:space="0" w:color="000000"/>
              <w:left w:val="nil"/>
              <w:bottom w:val="single" w:sz="6" w:space="0" w:color="000000"/>
              <w:right w:val="single" w:sz="6" w:space="0" w:color="000000"/>
            </w:tcBorders>
            <w:shd w:val="clear" w:color="auto" w:fill="A6A6A6" w:themeFill="background1" w:themeFillShade="A6"/>
            <w:tcMar>
              <w:top w:w="0" w:type="dxa"/>
              <w:left w:w="105" w:type="dxa"/>
              <w:bottom w:w="0" w:type="dxa"/>
              <w:right w:w="105" w:type="dxa"/>
            </w:tcMar>
            <w:vAlign w:val="center"/>
            <w:hideMark/>
          </w:tcPr>
          <w:p w14:paraId="29DEBCF5" w14:textId="77777777" w:rsidR="00C8008E" w:rsidRPr="00CA1CE3" w:rsidRDefault="00C8008E" w:rsidP="00D53FFA">
            <w:pPr>
              <w:jc w:val="center"/>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VALOR MÉDIO UNITÁRIO</w:t>
            </w:r>
          </w:p>
        </w:tc>
        <w:tc>
          <w:tcPr>
            <w:tcW w:w="1134" w:type="dxa"/>
            <w:tcBorders>
              <w:top w:val="single" w:sz="6" w:space="0" w:color="000000"/>
              <w:left w:val="nil"/>
              <w:bottom w:val="single" w:sz="6" w:space="0" w:color="000000"/>
              <w:right w:val="single" w:sz="6" w:space="0" w:color="000000"/>
            </w:tcBorders>
            <w:shd w:val="clear" w:color="auto" w:fill="A6A6A6" w:themeFill="background1" w:themeFillShade="A6"/>
            <w:vAlign w:val="center"/>
          </w:tcPr>
          <w:p w14:paraId="69E0774C" w14:textId="062CF91C" w:rsidR="00C8008E" w:rsidRPr="00CA1CE3" w:rsidRDefault="00C8008E" w:rsidP="00D53FFA">
            <w:pPr>
              <w:jc w:val="center"/>
              <w:rPr>
                <w:rFonts w:eastAsia="Times New Roman"/>
                <w:b/>
                <w:bCs/>
                <w:color w:val="000000"/>
                <w:sz w:val="24"/>
                <w:szCs w:val="24"/>
                <w:lang w:eastAsia="pt-BR"/>
              </w:rPr>
            </w:pPr>
            <w:bookmarkStart w:id="1" w:name="_GoBack"/>
            <w:bookmarkEnd w:id="1"/>
            <w:r>
              <w:rPr>
                <w:rFonts w:eastAsia="Times New Roman"/>
                <w:b/>
                <w:bCs/>
                <w:color w:val="000000"/>
                <w:sz w:val="24"/>
                <w:szCs w:val="24"/>
                <w:lang w:eastAsia="pt-BR"/>
              </w:rPr>
              <w:t>Valor unitário</w:t>
            </w:r>
          </w:p>
        </w:tc>
        <w:tc>
          <w:tcPr>
            <w:tcW w:w="1418" w:type="dxa"/>
            <w:tcBorders>
              <w:top w:val="single" w:sz="6" w:space="0" w:color="000000"/>
              <w:left w:val="nil"/>
              <w:bottom w:val="single" w:sz="6" w:space="0" w:color="000000"/>
              <w:right w:val="single" w:sz="6" w:space="0" w:color="000000"/>
            </w:tcBorders>
            <w:shd w:val="clear" w:color="auto" w:fill="A6A6A6" w:themeFill="background1" w:themeFillShade="A6"/>
            <w:vAlign w:val="center"/>
          </w:tcPr>
          <w:p w14:paraId="634D8D6D" w14:textId="065D4CB7" w:rsidR="00C8008E" w:rsidRDefault="00C8008E" w:rsidP="00D53FFA">
            <w:pPr>
              <w:jc w:val="center"/>
              <w:rPr>
                <w:rFonts w:eastAsia="Times New Roman"/>
                <w:b/>
                <w:bCs/>
                <w:color w:val="000000"/>
                <w:sz w:val="24"/>
                <w:szCs w:val="24"/>
                <w:lang w:eastAsia="pt-BR"/>
              </w:rPr>
            </w:pPr>
            <w:r>
              <w:rPr>
                <w:rFonts w:eastAsia="Times New Roman"/>
                <w:b/>
                <w:bCs/>
                <w:color w:val="000000"/>
                <w:sz w:val="24"/>
                <w:szCs w:val="24"/>
                <w:lang w:eastAsia="pt-BR"/>
              </w:rPr>
              <w:t xml:space="preserve">Valor </w:t>
            </w:r>
          </w:p>
          <w:p w14:paraId="3137813D" w14:textId="77777777" w:rsidR="00C8008E" w:rsidRDefault="00C8008E" w:rsidP="00D53FFA">
            <w:pPr>
              <w:jc w:val="center"/>
              <w:rPr>
                <w:rFonts w:eastAsia="Times New Roman"/>
                <w:b/>
                <w:bCs/>
                <w:color w:val="000000"/>
                <w:sz w:val="24"/>
                <w:szCs w:val="24"/>
                <w:lang w:eastAsia="pt-BR"/>
              </w:rPr>
            </w:pPr>
            <w:r>
              <w:rPr>
                <w:rFonts w:eastAsia="Times New Roman"/>
                <w:b/>
                <w:bCs/>
                <w:color w:val="000000"/>
                <w:sz w:val="24"/>
                <w:szCs w:val="24"/>
                <w:lang w:eastAsia="pt-BR"/>
              </w:rPr>
              <w:t xml:space="preserve">Total </w:t>
            </w:r>
          </w:p>
        </w:tc>
      </w:tr>
      <w:tr w:rsidR="00C8008E" w:rsidRPr="00CA1CE3" w14:paraId="6D045D53"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30B26A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01</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DD578E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de Nylon p/ Violão</w:t>
            </w:r>
            <w:r w:rsidRPr="00CA1CE3">
              <w:rPr>
                <w:rFonts w:eastAsia="Times New Roman"/>
                <w:color w:val="000000"/>
                <w:sz w:val="24"/>
                <w:szCs w:val="24"/>
                <w:lang w:eastAsia="pt-BR"/>
              </w:rPr>
              <w:t> Tensão Média</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718C194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6B266B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70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251BAE6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R$ 32,80</w:t>
            </w:r>
          </w:p>
        </w:tc>
        <w:tc>
          <w:tcPr>
            <w:tcW w:w="1134" w:type="dxa"/>
            <w:tcBorders>
              <w:top w:val="nil"/>
              <w:left w:val="nil"/>
              <w:bottom w:val="single" w:sz="6" w:space="0" w:color="000000"/>
              <w:right w:val="single" w:sz="6" w:space="0" w:color="000000"/>
            </w:tcBorders>
          </w:tcPr>
          <w:p w14:paraId="6F557BD5"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3D7C84ED"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5AE65ACD"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B7D223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02</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6A95F1D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de Aço para Guitarra</w:t>
            </w:r>
          </w:p>
          <w:p w14:paraId="156BB3D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 para guitarra .09</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5FDF778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1AF86A6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12</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715CEE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R$ 26,00</w:t>
            </w:r>
          </w:p>
        </w:tc>
        <w:tc>
          <w:tcPr>
            <w:tcW w:w="1134" w:type="dxa"/>
            <w:tcBorders>
              <w:top w:val="nil"/>
              <w:left w:val="nil"/>
              <w:bottom w:val="single" w:sz="6" w:space="0" w:color="000000"/>
              <w:right w:val="single" w:sz="6" w:space="0" w:color="000000"/>
            </w:tcBorders>
          </w:tcPr>
          <w:p w14:paraId="1CA6BDF1"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43D198F9"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389FDD93"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2365C3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03</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A7C797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Cabo P10xP10 3mts</w:t>
            </w:r>
          </w:p>
          <w:p w14:paraId="644D32C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Cabo envolto em Tecido Nylon e </w:t>
            </w:r>
            <w:proofErr w:type="spellStart"/>
            <w:r w:rsidRPr="00CA1CE3">
              <w:rPr>
                <w:rFonts w:eastAsia="Times New Roman"/>
                <w:color w:val="000000"/>
                <w:sz w:val="24"/>
                <w:szCs w:val="24"/>
                <w:lang w:eastAsia="pt-BR"/>
              </w:rPr>
              <w:t>Plug</w:t>
            </w:r>
            <w:proofErr w:type="spellEnd"/>
            <w:r w:rsidRPr="00CA1CE3">
              <w:rPr>
                <w:rFonts w:eastAsia="Times New Roman"/>
                <w:color w:val="000000"/>
                <w:sz w:val="24"/>
                <w:szCs w:val="24"/>
                <w:lang w:eastAsia="pt-BR"/>
              </w:rPr>
              <w:t xml:space="preserve"> em L com de 3 metros de comprimento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00A301D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88AA2B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991523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R$ 33,50</w:t>
            </w:r>
          </w:p>
        </w:tc>
        <w:tc>
          <w:tcPr>
            <w:tcW w:w="1134" w:type="dxa"/>
            <w:tcBorders>
              <w:top w:val="nil"/>
              <w:left w:val="nil"/>
              <w:bottom w:val="single" w:sz="6" w:space="0" w:color="000000"/>
              <w:right w:val="single" w:sz="6" w:space="0" w:color="000000"/>
            </w:tcBorders>
          </w:tcPr>
          <w:p w14:paraId="59BA2E8C"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5698A286"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0388779C"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80423A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04</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1D8699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Correia/Alça para Guitarra e Baixo</w:t>
            </w:r>
          </w:p>
          <w:p w14:paraId="6657172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Correia/Alça de sustentação para guitarra, violão ou baixo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3620ECF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82FCBD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7</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CAC10E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R$ 55,20</w:t>
            </w:r>
          </w:p>
          <w:p w14:paraId="0012772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20CEED7E"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3D79C507"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43A8FE69"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5615BE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05</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30EE07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Baqueta para Bateria</w:t>
            </w:r>
          </w:p>
          <w:p w14:paraId="0CC7112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Par de Baqueta para bateria modelo 5B</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BE8B9D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Par</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3A2D3B7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744E914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R$ 18,00</w:t>
            </w:r>
          </w:p>
          <w:p w14:paraId="05283D3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56EF14D3"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2CFEBD18"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51779AB5"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534E0E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06</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8A5DBB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Banco para Piano c/ Regulagem</w:t>
            </w:r>
            <w:r w:rsidRPr="00CA1CE3">
              <w:rPr>
                <w:rFonts w:ascii="Times New Roman" w:eastAsia="Times New Roman" w:hAnsi="Times New Roman" w:cs="Times New Roman"/>
                <w:color w:val="000000"/>
                <w:sz w:val="20"/>
                <w:szCs w:val="20"/>
                <w:lang w:eastAsia="pt-BR"/>
              </w:rPr>
              <w:br/>
            </w:r>
            <w:r w:rsidRPr="00CA1CE3">
              <w:rPr>
                <w:rFonts w:eastAsia="Times New Roman"/>
                <w:color w:val="000000"/>
                <w:sz w:val="24"/>
                <w:szCs w:val="24"/>
                <w:lang w:eastAsia="pt-BR"/>
              </w:rPr>
              <w:t>Formato retangular e almofadado revestido em couro</w:t>
            </w:r>
          </w:p>
          <w:p w14:paraId="2DE99E8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Dimensões</w:t>
            </w:r>
          </w:p>
          <w:p w14:paraId="767314E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Altura: 46 - 56 cm</w:t>
            </w:r>
          </w:p>
          <w:p w14:paraId="37F5D1C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Assento: 55 - 34 cm</w:t>
            </w:r>
          </w:p>
          <w:p w14:paraId="6C7DED3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Capacidade de carga: 150 kg</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3601ADE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7979FBE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57C14CC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R$ 608,00</w:t>
            </w:r>
          </w:p>
          <w:p w14:paraId="2DAAED9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44AB9DA6"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06CBBF54"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6FD41F9F"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476FD7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07</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3E7F8F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 xml:space="preserve">Pedal </w:t>
            </w:r>
            <w:proofErr w:type="spellStart"/>
            <w:r w:rsidRPr="00CA1CE3">
              <w:rPr>
                <w:rFonts w:eastAsia="Times New Roman"/>
                <w:b/>
                <w:bCs/>
                <w:color w:val="000000"/>
                <w:sz w:val="24"/>
                <w:szCs w:val="24"/>
                <w:lang w:eastAsia="pt-BR"/>
              </w:rPr>
              <w:t>Sustain</w:t>
            </w:r>
            <w:proofErr w:type="spellEnd"/>
            <w:r w:rsidRPr="00CA1CE3">
              <w:rPr>
                <w:rFonts w:eastAsia="Times New Roman"/>
                <w:b/>
                <w:bCs/>
                <w:color w:val="000000"/>
                <w:sz w:val="24"/>
                <w:szCs w:val="24"/>
                <w:lang w:eastAsia="pt-BR"/>
              </w:rPr>
              <w:t xml:space="preserve"> p/ Piano</w:t>
            </w:r>
          </w:p>
          <w:p w14:paraId="45479B2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Pedal </w:t>
            </w:r>
            <w:proofErr w:type="spellStart"/>
            <w:r w:rsidRPr="00CA1CE3">
              <w:rPr>
                <w:rFonts w:eastAsia="Times New Roman"/>
                <w:color w:val="000000"/>
                <w:sz w:val="24"/>
                <w:szCs w:val="24"/>
                <w:lang w:eastAsia="pt-BR"/>
              </w:rPr>
              <w:t>sustain</w:t>
            </w:r>
            <w:proofErr w:type="spellEnd"/>
            <w:r w:rsidRPr="00CA1CE3">
              <w:rPr>
                <w:rFonts w:eastAsia="Times New Roman"/>
                <w:color w:val="000000"/>
                <w:sz w:val="24"/>
                <w:szCs w:val="24"/>
                <w:lang w:eastAsia="pt-BR"/>
              </w:rPr>
              <w:t xml:space="preserve"> para piano modelo Yamaha P45</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671855E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BA448E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588C779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R$ 65,01</w:t>
            </w:r>
          </w:p>
          <w:p w14:paraId="1FD3C66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16DD3072"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3E983272"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6A0718AA"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7CDF94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08</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73E186B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Estante p/ Piano</w:t>
            </w:r>
          </w:p>
          <w:p w14:paraId="2DF902F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Estante de madeira para piano modelo Yamaha P45, construído em madeira na cor preto.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4F4002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FB7592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7E4C7E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R$ 462,30</w:t>
            </w:r>
          </w:p>
          <w:p w14:paraId="3ED49C8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16C54D47"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2A3262DA"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3C902AAF"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D4A18E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09</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EAB673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Bloco Sonoro</w:t>
            </w:r>
          </w:p>
          <w:p w14:paraId="60A43D8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Bloco sonoro modelo GRAVE</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7D9C1A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17E8154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5</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D8592F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R$ 102,00</w:t>
            </w:r>
          </w:p>
          <w:p w14:paraId="486515A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632DEFA9"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74500301"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79E7C94C"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C2560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10</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76A942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Timbal</w:t>
            </w:r>
            <w:proofErr w:type="spellEnd"/>
            <w:r w:rsidRPr="00CA1CE3">
              <w:rPr>
                <w:rFonts w:eastAsia="Times New Roman"/>
                <w:b/>
                <w:bCs/>
                <w:color w:val="000000"/>
                <w:sz w:val="24"/>
                <w:szCs w:val="24"/>
                <w:lang w:eastAsia="pt-BR"/>
              </w:rPr>
              <w:t xml:space="preserve"> Cônico em Aço</w:t>
            </w:r>
          </w:p>
          <w:p w14:paraId="6EC22E3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Medidas: 14” x 90cm</w:t>
            </w:r>
          </w:p>
          <w:p w14:paraId="2A744F4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 Pele leitosa de 250 </w:t>
            </w:r>
            <w:proofErr w:type="spellStart"/>
            <w:r w:rsidRPr="00CA1CE3">
              <w:rPr>
                <w:rFonts w:eastAsia="Times New Roman"/>
                <w:color w:val="000000"/>
                <w:sz w:val="24"/>
                <w:szCs w:val="24"/>
                <w:lang w:eastAsia="pt-BR"/>
              </w:rPr>
              <w:t>microns</w:t>
            </w:r>
            <w:proofErr w:type="spellEnd"/>
          </w:p>
          <w:p w14:paraId="4B12E38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Corpo de alumínio fosco de 0,8mm</w:t>
            </w:r>
          </w:p>
          <w:p w14:paraId="2EB0D3B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Aro anatômico</w:t>
            </w:r>
          </w:p>
          <w:p w14:paraId="50B618F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Anel de reforço interno</w:t>
            </w:r>
          </w:p>
          <w:p w14:paraId="74E8E2F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Aro e ferragens cromados</w:t>
            </w:r>
          </w:p>
          <w:p w14:paraId="25582E1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Bordas com anel de aço</w:t>
            </w:r>
          </w:p>
          <w:p w14:paraId="42EE0FA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- 8 afinações</w:t>
            </w:r>
          </w:p>
          <w:p w14:paraId="41DAB8C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Acompanha chave de afinação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7EEF9EF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49B1EFB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A467A6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R$ 580,00</w:t>
            </w:r>
          </w:p>
          <w:p w14:paraId="0CD388D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094146DD"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284854BE"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0F062739"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C22655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11</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5E978B4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 xml:space="preserve">Suporte de </w:t>
            </w:r>
            <w:proofErr w:type="spellStart"/>
            <w:r w:rsidRPr="00CA1CE3">
              <w:rPr>
                <w:rFonts w:eastAsia="Times New Roman"/>
                <w:b/>
                <w:bCs/>
                <w:color w:val="000000"/>
                <w:sz w:val="24"/>
                <w:szCs w:val="24"/>
                <w:lang w:eastAsia="pt-BR"/>
              </w:rPr>
              <w:t>Timbal</w:t>
            </w:r>
            <w:proofErr w:type="spellEnd"/>
          </w:p>
          <w:p w14:paraId="76C6411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Suporte ajustável que seja compatível com </w:t>
            </w:r>
            <w:proofErr w:type="spellStart"/>
            <w:r w:rsidRPr="00CA1CE3">
              <w:rPr>
                <w:rFonts w:eastAsia="Times New Roman"/>
                <w:color w:val="000000"/>
                <w:sz w:val="24"/>
                <w:szCs w:val="24"/>
                <w:lang w:eastAsia="pt-BR"/>
              </w:rPr>
              <w:t>Timbal</w:t>
            </w:r>
            <w:proofErr w:type="spellEnd"/>
            <w:r w:rsidRPr="00CA1CE3">
              <w:rPr>
                <w:rFonts w:eastAsia="Times New Roman"/>
                <w:color w:val="000000"/>
                <w:sz w:val="24"/>
                <w:szCs w:val="24"/>
                <w:lang w:eastAsia="pt-BR"/>
              </w:rPr>
              <w:t xml:space="preserve"> 14” x 90cm</w:t>
            </w:r>
          </w:p>
          <w:p w14:paraId="2EBBC83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Altura máxima do suporte de 55cm</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74FD2DD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FD36F1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5D5A6A6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R$ 198,00</w:t>
            </w:r>
          </w:p>
          <w:p w14:paraId="70B0B41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4CB8D51B"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69D44273"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38874547"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A1B695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12</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8A4C17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Kit Par de Conga com Suporte</w:t>
            </w:r>
          </w:p>
          <w:p w14:paraId="339FA98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Modelo: Congas Dupla 11 e 12</w:t>
            </w:r>
          </w:p>
          <w:p w14:paraId="0F38A1E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Material do casco: Madeira selecionada</w:t>
            </w:r>
          </w:p>
          <w:p w14:paraId="0AA8C5C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Pele: Búfalo</w:t>
            </w:r>
          </w:p>
          <w:p w14:paraId="07B95F5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Aro: Preto</w:t>
            </w:r>
          </w:p>
          <w:p w14:paraId="6D8AFE2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Suporte: Cromado</w:t>
            </w:r>
          </w:p>
          <w:p w14:paraId="0844A91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Tamanhos: 11 e 12</w:t>
            </w:r>
          </w:p>
          <w:p w14:paraId="4D185EB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color w:val="000000"/>
                <w:sz w:val="24"/>
                <w:szCs w:val="24"/>
                <w:lang w:eastAsia="pt-BR"/>
              </w:rPr>
              <w:t>Conteudo</w:t>
            </w:r>
            <w:proofErr w:type="spellEnd"/>
            <w:r w:rsidRPr="00CA1CE3">
              <w:rPr>
                <w:rFonts w:eastAsia="Times New Roman"/>
                <w:color w:val="000000"/>
                <w:sz w:val="24"/>
                <w:szCs w:val="24"/>
                <w:lang w:eastAsia="pt-BR"/>
              </w:rPr>
              <w:t>:</w:t>
            </w:r>
          </w:p>
          <w:p w14:paraId="3AF6F15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Conga tamanho 11</w:t>
            </w:r>
          </w:p>
          <w:p w14:paraId="2E9491E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Conga tamanho 12</w:t>
            </w:r>
          </w:p>
          <w:p w14:paraId="14AE573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Suporte Duplo</w:t>
            </w:r>
          </w:p>
          <w:p w14:paraId="7F53811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01 Chave de afinação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418D039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9D05C0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29664E2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R$ 2.635,01</w:t>
            </w:r>
          </w:p>
          <w:p w14:paraId="54D12C6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410A3642"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3FD06389"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77A52D89"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8798BB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13</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9F1939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p/ Contrabaixo</w:t>
            </w:r>
          </w:p>
          <w:p w14:paraId="33B7025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cordas para Contra Baixo 4 cordas 045/100</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0EE15CD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76B41F9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5</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772BC7A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R$ 57,00</w:t>
            </w:r>
          </w:p>
          <w:p w14:paraId="6596501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15B5BD55"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782D29B0"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280E89EB"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6D0D07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14</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63DB1EA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Viola Caipira</w:t>
            </w:r>
          </w:p>
          <w:p w14:paraId="6833E54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Viola Caipira (10 cordas) Ativa, com afinador digital e saída de </w:t>
            </w:r>
            <w:proofErr w:type="spellStart"/>
            <w:r w:rsidRPr="00CA1CE3">
              <w:rPr>
                <w:rFonts w:eastAsia="Times New Roman"/>
                <w:color w:val="000000"/>
                <w:sz w:val="24"/>
                <w:szCs w:val="24"/>
                <w:lang w:eastAsia="pt-BR"/>
              </w:rPr>
              <w:t>aúdio</w:t>
            </w:r>
            <w:proofErr w:type="spellEnd"/>
            <w:r w:rsidRPr="00CA1CE3">
              <w:rPr>
                <w:rFonts w:eastAsia="Times New Roman"/>
                <w:color w:val="000000"/>
                <w:sz w:val="24"/>
                <w:szCs w:val="24"/>
                <w:lang w:eastAsia="pt-BR"/>
              </w:rPr>
              <w:t xml:space="preserve"> P10</w:t>
            </w:r>
          </w:p>
          <w:p w14:paraId="29F0A5BF"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COR: NATURAL</w:t>
            </w:r>
          </w:p>
          <w:p w14:paraId="10136403"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ACABAMENTO: FOSCO</w:t>
            </w:r>
          </w:p>
          <w:p w14:paraId="52F06F7A"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TAMPO: LAMINADO</w:t>
            </w:r>
          </w:p>
          <w:p w14:paraId="6CF1717C"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MADEIRA: MARFIM</w:t>
            </w:r>
          </w:p>
          <w:p w14:paraId="059B9DE8"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MOSAICO: ADESIVO</w:t>
            </w:r>
          </w:p>
          <w:p w14:paraId="3E058A80"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LATERAL E FUNDO: LAMINADO</w:t>
            </w:r>
          </w:p>
          <w:p w14:paraId="759F1355"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MADEIRA: IMBUIA</w:t>
            </w:r>
          </w:p>
          <w:p w14:paraId="72B5A4FA"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BORDO: NÃO</w:t>
            </w:r>
          </w:p>
          <w:p w14:paraId="3D8709D3"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BRAÇO: CEDRO</w:t>
            </w:r>
          </w:p>
          <w:p w14:paraId="0090B900"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TENSOR: SIM</w:t>
            </w:r>
          </w:p>
          <w:p w14:paraId="4B15E434"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ESCALA: PURPLE HEART</w:t>
            </w:r>
          </w:p>
          <w:p w14:paraId="21E0895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TRASTE: CROMO NÍQUEL</w:t>
            </w:r>
          </w:p>
          <w:p w14:paraId="3E029E5C"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CAPTAÇÃO: ROZINI GC-2</w:t>
            </w:r>
          </w:p>
          <w:p w14:paraId="058206A4"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MEDIDAS // COMP. TOTAL:970 MM</w:t>
            </w:r>
          </w:p>
          <w:p w14:paraId="68458589"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PESTANA :47 MM</w:t>
            </w:r>
          </w:p>
          <w:p w14:paraId="4E20CF4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LARGURA DA CAIXA:85 MM</w:t>
            </w:r>
          </w:p>
          <w:p w14:paraId="5BBDCACF"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TARRAXA MODELO:CROMADA</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B1A617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E1A964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D051A6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R$ 1.570,00</w:t>
            </w:r>
          </w:p>
          <w:p w14:paraId="07D1F89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1686851B"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41AD1514"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425A4B8A"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0CDB43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15</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7E86A20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Violão de Aço</w:t>
            </w:r>
          </w:p>
          <w:p w14:paraId="0E01D0E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Violão de Aço com Captação Elétrica</w:t>
            </w:r>
          </w:p>
          <w:p w14:paraId="76B85EAC"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Acabamento: Fosco</w:t>
            </w:r>
          </w:p>
          <w:p w14:paraId="1A14D922"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Braço: </w:t>
            </w:r>
            <w:proofErr w:type="spellStart"/>
            <w:r w:rsidRPr="00CA1CE3">
              <w:rPr>
                <w:rFonts w:eastAsia="Times New Roman"/>
                <w:color w:val="000000"/>
                <w:sz w:val="24"/>
                <w:szCs w:val="24"/>
                <w:lang w:eastAsia="pt-BR"/>
              </w:rPr>
              <w:t>Lindan</w:t>
            </w:r>
            <w:proofErr w:type="spellEnd"/>
          </w:p>
          <w:p w14:paraId="2CDAAF84"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Controles: Volume, Grave, Médio, Agudo e </w:t>
            </w:r>
            <w:proofErr w:type="spellStart"/>
            <w:r w:rsidRPr="00CA1CE3">
              <w:rPr>
                <w:rFonts w:eastAsia="Times New Roman"/>
                <w:color w:val="000000"/>
                <w:sz w:val="24"/>
                <w:szCs w:val="24"/>
                <w:lang w:eastAsia="pt-BR"/>
              </w:rPr>
              <w:t>Presence</w:t>
            </w:r>
            <w:proofErr w:type="spellEnd"/>
          </w:p>
          <w:p w14:paraId="5C8C1D57"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Cor: Natural</w:t>
            </w:r>
          </w:p>
          <w:p w14:paraId="064E69E7"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Cordas: Aço</w:t>
            </w:r>
          </w:p>
          <w:p w14:paraId="0941677D"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Dimensões: 48.000 x 13.000 x 105.000 CM</w:t>
            </w:r>
          </w:p>
          <w:p w14:paraId="2D2BCC1A"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Equalização: MEQ-4 Afinador</w:t>
            </w:r>
          </w:p>
          <w:p w14:paraId="0441C2F0"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Escala: </w:t>
            </w:r>
            <w:proofErr w:type="spellStart"/>
            <w:r w:rsidRPr="00CA1CE3">
              <w:rPr>
                <w:rFonts w:eastAsia="Times New Roman"/>
                <w:color w:val="000000"/>
                <w:sz w:val="24"/>
                <w:szCs w:val="24"/>
                <w:lang w:eastAsia="pt-BR"/>
              </w:rPr>
              <w:t>Rosewood</w:t>
            </w:r>
            <w:proofErr w:type="spellEnd"/>
            <w:r w:rsidRPr="00CA1CE3">
              <w:rPr>
                <w:rFonts w:eastAsia="Times New Roman"/>
                <w:color w:val="000000"/>
                <w:sz w:val="24"/>
                <w:szCs w:val="24"/>
                <w:lang w:eastAsia="pt-BR"/>
              </w:rPr>
              <w:t xml:space="preserve"> com Filete na Cor Marfim</w:t>
            </w:r>
          </w:p>
          <w:p w14:paraId="69E01B38"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Marca: MEMPHIS</w:t>
            </w:r>
          </w:p>
          <w:p w14:paraId="55812FB9"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Marcação: Bolinhas Brancas</w:t>
            </w:r>
          </w:p>
          <w:p w14:paraId="5810BA20"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Tampo: </w:t>
            </w:r>
            <w:proofErr w:type="spellStart"/>
            <w:r w:rsidRPr="00CA1CE3">
              <w:rPr>
                <w:rFonts w:eastAsia="Times New Roman"/>
                <w:color w:val="000000"/>
                <w:sz w:val="24"/>
                <w:szCs w:val="24"/>
                <w:lang w:eastAsia="pt-BR"/>
              </w:rPr>
              <w:t>Lindan</w:t>
            </w:r>
            <w:proofErr w:type="spellEnd"/>
          </w:p>
          <w:p w14:paraId="14C14960"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Tarraxas: Cromadas e </w:t>
            </w:r>
            <w:proofErr w:type="spellStart"/>
            <w:r w:rsidRPr="00CA1CE3">
              <w:rPr>
                <w:rFonts w:eastAsia="Times New Roman"/>
                <w:color w:val="000000"/>
                <w:sz w:val="24"/>
                <w:szCs w:val="24"/>
                <w:lang w:eastAsia="pt-BR"/>
              </w:rPr>
              <w:t>Semiblindadas</w:t>
            </w:r>
            <w:proofErr w:type="spellEnd"/>
          </w:p>
          <w:p w14:paraId="5628A2F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Tipo: Eletroacústico</w:t>
            </w:r>
          </w:p>
          <w:p w14:paraId="7001D02C"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Trastes: 21</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09C296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1EC891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7A5508A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R$ 1.062,07</w:t>
            </w:r>
          </w:p>
          <w:p w14:paraId="2B3AF1A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34A2A434"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5E82288B"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5F0FC146"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D10CE5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16</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8C7C37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Contrabaixo Elétrico</w:t>
            </w:r>
          </w:p>
          <w:p w14:paraId="12A224A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Contrabaixo Elétrico</w:t>
            </w:r>
          </w:p>
          <w:p w14:paraId="71655A55"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1 contrabaixo Jazz </w:t>
            </w:r>
            <w:proofErr w:type="spellStart"/>
            <w:r w:rsidRPr="00CA1CE3">
              <w:rPr>
                <w:rFonts w:eastAsia="Times New Roman"/>
                <w:color w:val="000000"/>
                <w:sz w:val="24"/>
                <w:szCs w:val="24"/>
                <w:lang w:eastAsia="pt-BR"/>
              </w:rPr>
              <w:t>Bass</w:t>
            </w:r>
            <w:proofErr w:type="spellEnd"/>
          </w:p>
          <w:p w14:paraId="58476125"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Acabamento: Brilhante</w:t>
            </w:r>
          </w:p>
          <w:p w14:paraId="4566A26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Construcao</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Bolt-on</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Neck</w:t>
            </w:r>
            <w:proofErr w:type="spellEnd"/>
          </w:p>
          <w:p w14:paraId="0D723593"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Encordoamento: .040</w:t>
            </w:r>
          </w:p>
          <w:p w14:paraId="717DF32F"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Numero</w:t>
            </w:r>
            <w:proofErr w:type="spellEnd"/>
            <w:r w:rsidRPr="00CA1CE3">
              <w:rPr>
                <w:rFonts w:eastAsia="Times New Roman"/>
                <w:color w:val="000000"/>
                <w:sz w:val="24"/>
                <w:szCs w:val="24"/>
                <w:lang w:eastAsia="pt-BR"/>
              </w:rPr>
              <w:t xml:space="preserve"> de cordas: 4</w:t>
            </w:r>
          </w:p>
          <w:p w14:paraId="07E7476A"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Empunhadura (</w:t>
            </w:r>
            <w:proofErr w:type="spellStart"/>
            <w:r w:rsidRPr="00CA1CE3">
              <w:rPr>
                <w:rFonts w:eastAsia="Times New Roman"/>
                <w:color w:val="000000"/>
                <w:sz w:val="24"/>
                <w:szCs w:val="24"/>
                <w:lang w:eastAsia="pt-BR"/>
              </w:rPr>
              <w:t>Mo</w:t>
            </w:r>
            <w:proofErr w:type="spellEnd"/>
            <w:r w:rsidRPr="00CA1CE3">
              <w:rPr>
                <w:rFonts w:eastAsia="Times New Roman"/>
                <w:color w:val="000000"/>
                <w:sz w:val="24"/>
                <w:szCs w:val="24"/>
                <w:lang w:eastAsia="pt-BR"/>
              </w:rPr>
              <w:t>): Destro</w:t>
            </w:r>
          </w:p>
          <w:p w14:paraId="4EAB725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Corpo: </w:t>
            </w:r>
            <w:proofErr w:type="spellStart"/>
            <w:r w:rsidRPr="00CA1CE3">
              <w:rPr>
                <w:rFonts w:eastAsia="Times New Roman"/>
                <w:color w:val="000000"/>
                <w:sz w:val="24"/>
                <w:szCs w:val="24"/>
                <w:lang w:eastAsia="pt-BR"/>
              </w:rPr>
              <w:t>Ash</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Slido</w:t>
            </w:r>
            <w:proofErr w:type="spellEnd"/>
          </w:p>
          <w:p w14:paraId="224F5738"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Tampo: N/A</w:t>
            </w:r>
          </w:p>
          <w:p w14:paraId="58D1B55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Braco</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Maple</w:t>
            </w:r>
            <w:proofErr w:type="spellEnd"/>
          </w:p>
          <w:p w14:paraId="0027AF91"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Escala: </w:t>
            </w:r>
            <w:proofErr w:type="spellStart"/>
            <w:r w:rsidRPr="00CA1CE3">
              <w:rPr>
                <w:rFonts w:eastAsia="Times New Roman"/>
                <w:color w:val="000000"/>
                <w:sz w:val="24"/>
                <w:szCs w:val="24"/>
                <w:lang w:eastAsia="pt-BR"/>
              </w:rPr>
              <w:t>Maple</w:t>
            </w:r>
            <w:proofErr w:type="spellEnd"/>
          </w:p>
          <w:p w14:paraId="0D870E0B"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Marcacoes</w:t>
            </w:r>
            <w:proofErr w:type="spellEnd"/>
            <w:r w:rsidRPr="00CA1CE3">
              <w:rPr>
                <w:rFonts w:eastAsia="Times New Roman"/>
                <w:color w:val="000000"/>
                <w:sz w:val="24"/>
                <w:szCs w:val="24"/>
                <w:lang w:eastAsia="pt-BR"/>
              </w:rPr>
              <w:t>: Blocos</w:t>
            </w:r>
          </w:p>
          <w:p w14:paraId="1132709A"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Tensor: Sim. Bilateral</w:t>
            </w:r>
          </w:p>
          <w:p w14:paraId="5716730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Nut</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Capotraste</w:t>
            </w:r>
            <w:proofErr w:type="spellEnd"/>
            <w:r w:rsidRPr="00CA1CE3">
              <w:rPr>
                <w:rFonts w:eastAsia="Times New Roman"/>
                <w:color w:val="000000"/>
                <w:sz w:val="24"/>
                <w:szCs w:val="24"/>
                <w:lang w:eastAsia="pt-BR"/>
              </w:rPr>
              <w:t>): 41,5mm</w:t>
            </w:r>
          </w:p>
          <w:p w14:paraId="1348CB71"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proofErr w:type="spellStart"/>
            <w:r w:rsidRPr="00CA1CE3">
              <w:rPr>
                <w:rFonts w:eastAsia="Times New Roman"/>
                <w:color w:val="000000"/>
                <w:sz w:val="24"/>
                <w:szCs w:val="24"/>
                <w:lang w:eastAsia="pt-BR"/>
              </w:rPr>
              <w:t>Numero</w:t>
            </w:r>
            <w:proofErr w:type="spellEnd"/>
            <w:r w:rsidRPr="00CA1CE3">
              <w:rPr>
                <w:rFonts w:eastAsia="Times New Roman"/>
                <w:color w:val="000000"/>
                <w:sz w:val="24"/>
                <w:szCs w:val="24"/>
                <w:lang w:eastAsia="pt-BR"/>
              </w:rPr>
              <w:t xml:space="preserve"> de trastes: 21</w:t>
            </w:r>
          </w:p>
          <w:p w14:paraId="6AB1748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Escudo: Preto</w:t>
            </w:r>
          </w:p>
          <w:p w14:paraId="34D168DE"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Ponte: Standard</w:t>
            </w:r>
          </w:p>
          <w:p w14:paraId="60B0DB19"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Tarraxas: Open Back Cromadas</w:t>
            </w:r>
          </w:p>
          <w:p w14:paraId="7BD22EBC"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Circuito: Passivo</w:t>
            </w:r>
          </w:p>
          <w:p w14:paraId="4957EEA3"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Captadores: 2 JB</w:t>
            </w:r>
          </w:p>
          <w:p w14:paraId="4D6AC54C"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Jack: P10</w:t>
            </w:r>
          </w:p>
          <w:p w14:paraId="141FC589"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Controles </w:t>
            </w:r>
            <w:proofErr w:type="spellStart"/>
            <w:r w:rsidRPr="00CA1CE3">
              <w:rPr>
                <w:rFonts w:eastAsia="Times New Roman"/>
                <w:color w:val="000000"/>
                <w:sz w:val="24"/>
                <w:szCs w:val="24"/>
                <w:lang w:eastAsia="pt-BR"/>
              </w:rPr>
              <w:t>Eletronicos</w:t>
            </w:r>
            <w:proofErr w:type="spellEnd"/>
            <w:r w:rsidRPr="00CA1CE3">
              <w:rPr>
                <w:rFonts w:eastAsia="Times New Roman"/>
                <w:color w:val="000000"/>
                <w:sz w:val="24"/>
                <w:szCs w:val="24"/>
                <w:lang w:eastAsia="pt-BR"/>
              </w:rPr>
              <w:t xml:space="preserve">: 2 </w:t>
            </w:r>
            <w:proofErr w:type="spellStart"/>
            <w:r w:rsidRPr="00CA1CE3">
              <w:rPr>
                <w:rFonts w:eastAsia="Times New Roman"/>
                <w:color w:val="000000"/>
                <w:sz w:val="24"/>
                <w:szCs w:val="24"/>
                <w:lang w:eastAsia="pt-BR"/>
              </w:rPr>
              <w:t>Potenciometros</w:t>
            </w:r>
            <w:proofErr w:type="spellEnd"/>
            <w:r w:rsidRPr="00CA1CE3">
              <w:rPr>
                <w:rFonts w:eastAsia="Times New Roman"/>
                <w:color w:val="000000"/>
                <w:sz w:val="24"/>
                <w:szCs w:val="24"/>
                <w:lang w:eastAsia="pt-BR"/>
              </w:rPr>
              <w:t xml:space="preserve"> de Volume, 1 </w:t>
            </w:r>
            <w:proofErr w:type="spellStart"/>
            <w:r w:rsidRPr="00CA1CE3">
              <w:rPr>
                <w:rFonts w:eastAsia="Times New Roman"/>
                <w:color w:val="000000"/>
                <w:sz w:val="24"/>
                <w:szCs w:val="24"/>
                <w:lang w:eastAsia="pt-BR"/>
              </w:rPr>
              <w:t>Potenciometro</w:t>
            </w:r>
            <w:proofErr w:type="spellEnd"/>
            <w:r w:rsidRPr="00CA1CE3">
              <w:rPr>
                <w:rFonts w:eastAsia="Times New Roman"/>
                <w:color w:val="000000"/>
                <w:sz w:val="24"/>
                <w:szCs w:val="24"/>
                <w:lang w:eastAsia="pt-BR"/>
              </w:rPr>
              <w:t xml:space="preserve"> de Tonalidade</w:t>
            </w:r>
          </w:p>
          <w:p w14:paraId="21E9D2D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224A532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1865D3B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57802A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R$ 1.160,00</w:t>
            </w:r>
          </w:p>
          <w:p w14:paraId="380B6F9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4C08D0CE"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093F5E42"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5A713293"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A76763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17</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DA2096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Berrante Profissional</w:t>
            </w:r>
          </w:p>
          <w:p w14:paraId="3C4E893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Berrante Profissional torneado. Emendas feitas com luvas do próprio chifre. Alça de chifre com regulagem. Produto com fino acabamento em couro bovino 3 emendas</w:t>
            </w:r>
          </w:p>
          <w:p w14:paraId="2BF28E3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Tamanho aproximado: 1 Metro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346DDA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20B1107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43D0F70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R$ 780,00</w:t>
            </w:r>
          </w:p>
          <w:p w14:paraId="42A0921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0307D6BB"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5EC5844C"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710B61EA"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3AE0F8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18</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0795F3D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Caixa de Som para Contrabaixo</w:t>
            </w:r>
          </w:p>
          <w:p w14:paraId="1EB7BA53"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Entrada para baixo de 100mV alta impedância</w:t>
            </w:r>
          </w:p>
          <w:p w14:paraId="0973BF5F"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Potência </w:t>
            </w:r>
            <w:proofErr w:type="spellStart"/>
            <w:r w:rsidRPr="00CA1CE3">
              <w:rPr>
                <w:rFonts w:eastAsia="Times New Roman"/>
                <w:color w:val="000000"/>
                <w:sz w:val="24"/>
                <w:szCs w:val="24"/>
                <w:lang w:eastAsia="pt-BR"/>
              </w:rPr>
              <w:t>Rms</w:t>
            </w:r>
            <w:proofErr w:type="spellEnd"/>
            <w:r w:rsidRPr="00CA1CE3">
              <w:rPr>
                <w:rFonts w:eastAsia="Times New Roman"/>
                <w:color w:val="000000"/>
                <w:sz w:val="24"/>
                <w:szCs w:val="24"/>
                <w:lang w:eastAsia="pt-BR"/>
              </w:rPr>
              <w:t xml:space="preserve"> 25W</w:t>
            </w:r>
          </w:p>
          <w:p w14:paraId="38816259"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01 Alto falante de 6" 4 Ohms</w:t>
            </w:r>
          </w:p>
          <w:p w14:paraId="56A6CB12"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 xml:space="preserve">Controles de Volume, </w:t>
            </w:r>
            <w:proofErr w:type="spellStart"/>
            <w:r w:rsidRPr="00CA1CE3">
              <w:rPr>
                <w:rFonts w:eastAsia="Times New Roman"/>
                <w:color w:val="000000"/>
                <w:sz w:val="24"/>
                <w:szCs w:val="24"/>
                <w:lang w:eastAsia="pt-BR"/>
              </w:rPr>
              <w:t>Trebe</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Middie</w:t>
            </w:r>
            <w:proofErr w:type="spellEnd"/>
            <w:r w:rsidRPr="00CA1CE3">
              <w:rPr>
                <w:rFonts w:eastAsia="Times New Roman"/>
                <w:color w:val="000000"/>
                <w:sz w:val="24"/>
                <w:szCs w:val="24"/>
                <w:lang w:eastAsia="pt-BR"/>
              </w:rPr>
              <w:t xml:space="preserve"> e </w:t>
            </w:r>
            <w:proofErr w:type="spellStart"/>
            <w:r w:rsidRPr="00CA1CE3">
              <w:rPr>
                <w:rFonts w:eastAsia="Times New Roman"/>
                <w:color w:val="000000"/>
                <w:sz w:val="24"/>
                <w:szCs w:val="24"/>
                <w:lang w:eastAsia="pt-BR"/>
              </w:rPr>
              <w:t>Bass</w:t>
            </w:r>
            <w:proofErr w:type="spellEnd"/>
          </w:p>
          <w:p w14:paraId="57C94A1A"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Saída para fone de ouvido</w:t>
            </w:r>
          </w:p>
          <w:p w14:paraId="602CBC1B"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Gabinete em madeira tipo aglomerado</w:t>
            </w:r>
          </w:p>
          <w:p w14:paraId="2F3950E5"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Revestimento em corvino especial preto</w:t>
            </w:r>
          </w:p>
          <w:p w14:paraId="44E1290C"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Cantoneiras de impacto em PP</w:t>
            </w:r>
          </w:p>
          <w:p w14:paraId="0CF0929F"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Tela de proteção em nylon preto</w:t>
            </w:r>
          </w:p>
          <w:p w14:paraId="04358866"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Alça em aço revestida e borracha personalizada</w:t>
            </w:r>
          </w:p>
          <w:p w14:paraId="14BE7218"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Painel frontal em vinil 0,10mm com impressão digital</w:t>
            </w:r>
          </w:p>
          <w:p w14:paraId="692BCFAB"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Alimentação 110/220V (chave seletora)</w:t>
            </w:r>
          </w:p>
          <w:p w14:paraId="50CAC1DD"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Dimensões: 315 x 230 x 350 mm com embalagem</w:t>
            </w:r>
          </w:p>
          <w:p w14:paraId="0D7C26F6"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Peso: 6 Kg</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6EEF5F8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703034F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046D359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R$ 808,00</w:t>
            </w:r>
          </w:p>
          <w:p w14:paraId="6CAC879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4228740B"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24F89F7E"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4E3012AA"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CB8303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19</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211F731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para Viola</w:t>
            </w:r>
          </w:p>
          <w:p w14:paraId="4E8F3EE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 para viola caipira</w:t>
            </w:r>
          </w:p>
          <w:p w14:paraId="686C0B70" w14:textId="77777777" w:rsidR="00C8008E" w:rsidRPr="00CA1CE3" w:rsidRDefault="00C8008E" w:rsidP="00D53FFA">
            <w:pPr>
              <w:spacing w:after="165"/>
              <w:ind w:left="720" w:hanging="360"/>
              <w:jc w:val="both"/>
              <w:rPr>
                <w:rFonts w:ascii="Times New Roman" w:eastAsia="Times New Roman" w:hAnsi="Times New Roman" w:cs="Times New Roman"/>
                <w:color w:val="000000"/>
                <w:sz w:val="27"/>
                <w:szCs w:val="27"/>
                <w:lang w:eastAsia="pt-BR"/>
              </w:rPr>
            </w:pPr>
            <w:r w:rsidRPr="00CA1CE3">
              <w:rPr>
                <w:rFonts w:ascii="Symbol" w:eastAsia="Times New Roman" w:hAnsi="Symbol"/>
                <w:color w:val="000000"/>
                <w:sz w:val="24"/>
                <w:szCs w:val="24"/>
                <w:lang w:eastAsia="pt-BR"/>
              </w:rPr>
              <w:t></w:t>
            </w:r>
            <w:r w:rsidRPr="00CA1CE3">
              <w:rPr>
                <w:rFonts w:ascii="Symbol" w:eastAsia="Times New Roman" w:hAnsi="Symbol"/>
                <w:color w:val="000000"/>
                <w:sz w:val="24"/>
                <w:szCs w:val="24"/>
                <w:lang w:eastAsia="pt-BR"/>
              </w:rPr>
              <w:t></w:t>
            </w:r>
            <w:r w:rsidRPr="00CA1CE3">
              <w:rPr>
                <w:rFonts w:eastAsia="Times New Roman"/>
                <w:color w:val="000000"/>
                <w:sz w:val="24"/>
                <w:szCs w:val="24"/>
                <w:lang w:eastAsia="pt-BR"/>
              </w:rPr>
              <w:t>Afinação: Cebolão em Mi</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3FFAF6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2F851C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B6690A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R$ 39,50</w:t>
            </w:r>
          </w:p>
          <w:p w14:paraId="48C7D0C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44295B01"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01950D68"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5ED5F5B8"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548F35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7AABAE3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Cabo P10xXLR</w:t>
            </w:r>
          </w:p>
          <w:p w14:paraId="27473F8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Cabo de </w:t>
            </w:r>
            <w:proofErr w:type="spellStart"/>
            <w:r w:rsidRPr="00CA1CE3">
              <w:rPr>
                <w:rFonts w:eastAsia="Times New Roman"/>
                <w:color w:val="000000"/>
                <w:sz w:val="24"/>
                <w:szCs w:val="24"/>
                <w:lang w:eastAsia="pt-BR"/>
              </w:rPr>
              <w:t>aúdio</w:t>
            </w:r>
            <w:proofErr w:type="spellEnd"/>
            <w:r w:rsidRPr="00CA1CE3">
              <w:rPr>
                <w:rFonts w:eastAsia="Times New Roman"/>
                <w:color w:val="000000"/>
                <w:sz w:val="24"/>
                <w:szCs w:val="24"/>
                <w:lang w:eastAsia="pt-BR"/>
              </w:rPr>
              <w:t xml:space="preserve"> com conexões P10xXLR e comprimento de 10 metros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735C3BA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3469AFA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5583FA1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R$ 98,00</w:t>
            </w:r>
          </w:p>
          <w:p w14:paraId="431F656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2B5D080F"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2B0AF7EC"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411E8318"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1407DA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21</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3220E8B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Bateria 9V</w:t>
            </w:r>
          </w:p>
          <w:p w14:paraId="338BF8F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Bateria 9V Alcalina para dispositivos eletrônicos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1BDBD33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B42752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1F95AF1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R$ 15,21</w:t>
            </w:r>
          </w:p>
          <w:p w14:paraId="4C6ACF3C"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6259EC63"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2ECE7300"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7DF65EAA"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A97FD1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22</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43D65A1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 de Corda de Aço para Violão</w:t>
            </w:r>
          </w:p>
          <w:p w14:paraId="114AF74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Jogo de cordas de aço 010 para violão</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03FE21B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Jogo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4760FE3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6F046FE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R$ 68,00</w:t>
            </w:r>
          </w:p>
          <w:p w14:paraId="18468D9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792CBA78"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43FA8CBF"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2B583E4A"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F9A937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23</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81767A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Cabo para Microfone</w:t>
            </w:r>
          </w:p>
          <w:p w14:paraId="54EFAF5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Cabo para microfone com conexões </w:t>
            </w:r>
            <w:proofErr w:type="spellStart"/>
            <w:r w:rsidRPr="00CA1CE3">
              <w:rPr>
                <w:rFonts w:eastAsia="Times New Roman"/>
                <w:color w:val="000000"/>
                <w:sz w:val="24"/>
                <w:szCs w:val="24"/>
                <w:lang w:eastAsia="pt-BR"/>
              </w:rPr>
              <w:t>XLRxXLR</w:t>
            </w:r>
            <w:proofErr w:type="spellEnd"/>
            <w:r w:rsidRPr="00CA1CE3">
              <w:rPr>
                <w:rFonts w:eastAsia="Times New Roman"/>
                <w:color w:val="000000"/>
                <w:sz w:val="24"/>
                <w:szCs w:val="24"/>
                <w:lang w:eastAsia="pt-BR"/>
              </w:rPr>
              <w:t xml:space="preserve"> e comprimento de 10 metros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0A27196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1906CBCE"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20</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4C55E9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R$ 107,00</w:t>
            </w:r>
          </w:p>
          <w:p w14:paraId="12CA04D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0057C967"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42D61E61"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624FBB34"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35A76F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24</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7092087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Microfone com Fio</w:t>
            </w:r>
          </w:p>
          <w:p w14:paraId="2D5C96E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Formato: de mão.</w:t>
            </w:r>
          </w:p>
          <w:p w14:paraId="5414E5C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Cabo de 5m.</w:t>
            </w:r>
          </w:p>
          <w:p w14:paraId="40BF7A9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Conector/es de saída: </w:t>
            </w:r>
            <w:proofErr w:type="spellStart"/>
            <w:proofErr w:type="gramStart"/>
            <w:r w:rsidRPr="00CA1CE3">
              <w:rPr>
                <w:rFonts w:eastAsia="Times New Roman"/>
                <w:color w:val="000000"/>
                <w:sz w:val="24"/>
                <w:szCs w:val="24"/>
                <w:lang w:eastAsia="pt-BR"/>
              </w:rPr>
              <w:t>xlr</w:t>
            </w:r>
            <w:proofErr w:type="spellEnd"/>
            <w:r w:rsidRPr="00CA1CE3">
              <w:rPr>
                <w:rFonts w:eastAsia="Times New Roman"/>
                <w:color w:val="000000"/>
                <w:sz w:val="24"/>
                <w:szCs w:val="24"/>
                <w:lang w:eastAsia="pt-BR"/>
              </w:rPr>
              <w:t>..</w:t>
            </w:r>
            <w:proofErr w:type="gramEnd"/>
          </w:p>
          <w:p w14:paraId="0CCF3D1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Alta resolução.</w:t>
            </w:r>
          </w:p>
          <w:p w14:paraId="0567585A"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Microfone dinâmico de mão com padrão polar cardioide, ideal para vozes e instrumentos.</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68B522A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7FE3B3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3</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F32F78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R$ 168,00</w:t>
            </w:r>
          </w:p>
          <w:p w14:paraId="214E357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7104291C"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47AA10B5" w14:textId="77777777" w:rsidR="00C8008E" w:rsidRPr="00CA1CE3" w:rsidRDefault="00C8008E" w:rsidP="00D53FFA">
            <w:pPr>
              <w:jc w:val="both"/>
              <w:rPr>
                <w:rFonts w:eastAsia="Times New Roman"/>
                <w:b/>
                <w:bCs/>
                <w:color w:val="000000"/>
                <w:sz w:val="24"/>
                <w:szCs w:val="24"/>
                <w:lang w:eastAsia="pt-BR"/>
              </w:rPr>
            </w:pPr>
          </w:p>
        </w:tc>
      </w:tr>
      <w:tr w:rsidR="00C8008E" w:rsidRPr="00CA1CE3" w14:paraId="082C35F6" w14:textId="77777777" w:rsidTr="00C8008E">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7CDB6B9"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25</w:t>
            </w:r>
          </w:p>
        </w:tc>
        <w:tc>
          <w:tcPr>
            <w:tcW w:w="2931" w:type="dxa"/>
            <w:tcBorders>
              <w:top w:val="nil"/>
              <w:left w:val="nil"/>
              <w:bottom w:val="single" w:sz="6" w:space="0" w:color="000000"/>
              <w:right w:val="single" w:sz="6" w:space="0" w:color="000000"/>
            </w:tcBorders>
            <w:tcMar>
              <w:top w:w="0" w:type="dxa"/>
              <w:left w:w="105" w:type="dxa"/>
              <w:bottom w:w="0" w:type="dxa"/>
              <w:right w:w="105" w:type="dxa"/>
            </w:tcMar>
            <w:hideMark/>
          </w:tcPr>
          <w:p w14:paraId="19E7A237"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Microfone sem Fio</w:t>
            </w:r>
          </w:p>
          <w:p w14:paraId="6646C4A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Referência: Microfone Sem Fio Duplo UHF TSI TSI-900-UHF</w:t>
            </w:r>
          </w:p>
          <w:p w14:paraId="43F284F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Código: 29983 Microfone Sem Fio Digital Duplo TSI-900 UHF - TSI, microfone duplo UHF com sincronização </w:t>
            </w:r>
            <w:proofErr w:type="spellStart"/>
            <w:r w:rsidRPr="00CA1CE3">
              <w:rPr>
                <w:rFonts w:eastAsia="Times New Roman"/>
                <w:color w:val="000000"/>
                <w:sz w:val="24"/>
                <w:szCs w:val="24"/>
                <w:lang w:eastAsia="pt-BR"/>
              </w:rPr>
              <w:t>automatica</w:t>
            </w:r>
            <w:proofErr w:type="spellEnd"/>
            <w:r w:rsidRPr="00CA1CE3">
              <w:rPr>
                <w:rFonts w:eastAsia="Times New Roman"/>
                <w:color w:val="000000"/>
                <w:sz w:val="24"/>
                <w:szCs w:val="24"/>
                <w:lang w:eastAsia="pt-BR"/>
              </w:rPr>
              <w:t xml:space="preserve"> de frequência entre o receptor e o transmissor</w:t>
            </w:r>
          </w:p>
          <w:p w14:paraId="49E308B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Receptor 900-UHF</w:t>
            </w:r>
          </w:p>
          <w:p w14:paraId="25D11A6F"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Frequência de trabalho: UHF 614 a 698 MHz</w:t>
            </w:r>
          </w:p>
          <w:p w14:paraId="61EFEDA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Oscilador: controlado a cristal</w:t>
            </w:r>
          </w:p>
          <w:p w14:paraId="4C7C73D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Estabilidade: ≤ ±10 PPM</w:t>
            </w:r>
          </w:p>
          <w:p w14:paraId="5D74A89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Sensibilidade: ≤5dBuV (S/N≥20dB)</w:t>
            </w:r>
          </w:p>
          <w:p w14:paraId="5F75810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Max. desvio de frequência: 50Hz</w:t>
            </w:r>
          </w:p>
          <w:p w14:paraId="39E2C16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Relação sinal/</w:t>
            </w:r>
            <w:proofErr w:type="spellStart"/>
            <w:r w:rsidRPr="00CA1CE3">
              <w:rPr>
                <w:rFonts w:eastAsia="Times New Roman"/>
                <w:color w:val="000000"/>
                <w:sz w:val="24"/>
                <w:szCs w:val="24"/>
                <w:lang w:eastAsia="pt-BR"/>
              </w:rPr>
              <w:t>ruido</w:t>
            </w:r>
            <w:proofErr w:type="spellEnd"/>
            <w:r w:rsidRPr="00CA1CE3">
              <w:rPr>
                <w:rFonts w:eastAsia="Times New Roman"/>
                <w:color w:val="000000"/>
                <w:sz w:val="24"/>
                <w:szCs w:val="24"/>
                <w:lang w:eastAsia="pt-BR"/>
              </w:rPr>
              <w:t>: &gt;98 dB T.H.D.:</w:t>
            </w:r>
          </w:p>
          <w:p w14:paraId="4B22758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Rejeição de imagem: 80dB típico</w:t>
            </w:r>
          </w:p>
          <w:p w14:paraId="0404294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Rejeição de espúrios: 80dB típico</w:t>
            </w:r>
          </w:p>
          <w:p w14:paraId="2EAFF26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Resposta de </w:t>
            </w:r>
            <w:proofErr w:type="gramStart"/>
            <w:r w:rsidRPr="00CA1CE3">
              <w:rPr>
                <w:rFonts w:eastAsia="Times New Roman"/>
                <w:color w:val="000000"/>
                <w:sz w:val="24"/>
                <w:szCs w:val="24"/>
                <w:lang w:eastAsia="pt-BR"/>
              </w:rPr>
              <w:t>frequência :</w:t>
            </w:r>
            <w:proofErr w:type="gramEnd"/>
            <w:r w:rsidRPr="00CA1CE3">
              <w:rPr>
                <w:rFonts w:eastAsia="Times New Roman"/>
                <w:color w:val="000000"/>
                <w:sz w:val="24"/>
                <w:szCs w:val="24"/>
                <w:lang w:eastAsia="pt-BR"/>
              </w:rPr>
              <w:t xml:space="preserve"> 40Hz a 18kHz</w:t>
            </w:r>
          </w:p>
          <w:p w14:paraId="2EF2B44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Alimentação: DC, 0.3A, 9V DC (Transmissor)</w:t>
            </w:r>
          </w:p>
          <w:p w14:paraId="2FF9F7DB"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Microfone X1-UHF</w:t>
            </w:r>
          </w:p>
          <w:p w14:paraId="23A66906"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Frequência de trabalho: UHF 614 a 698 MHz</w:t>
            </w:r>
          </w:p>
          <w:p w14:paraId="4217C43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Estabilidade de frequência: 0,0005%</w:t>
            </w:r>
          </w:p>
          <w:p w14:paraId="24CEBB2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Potência de saída máxima: 15mW</w:t>
            </w:r>
          </w:p>
          <w:p w14:paraId="29EDE2B1"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Emissão de espúrios: 40dB</w:t>
            </w:r>
          </w:p>
          <w:p w14:paraId="261E63E3"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Alimentação: 3 volts (duas pilhas AA)</w:t>
            </w:r>
          </w:p>
          <w:p w14:paraId="76EACF28"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 xml:space="preserve">Padrão polar: </w:t>
            </w:r>
            <w:proofErr w:type="spellStart"/>
            <w:r w:rsidRPr="00CA1CE3">
              <w:rPr>
                <w:rFonts w:eastAsia="Times New Roman"/>
                <w:color w:val="000000"/>
                <w:sz w:val="24"/>
                <w:szCs w:val="24"/>
                <w:lang w:eastAsia="pt-BR"/>
              </w:rPr>
              <w:t>Super</w:t>
            </w:r>
            <w:proofErr w:type="spellEnd"/>
            <w:r w:rsidRPr="00CA1CE3">
              <w:rPr>
                <w:rFonts w:eastAsia="Times New Roman"/>
                <w:color w:val="000000"/>
                <w:sz w:val="24"/>
                <w:szCs w:val="24"/>
                <w:lang w:eastAsia="pt-BR"/>
              </w:rPr>
              <w:t xml:space="preserve"> </w:t>
            </w:r>
            <w:proofErr w:type="spellStart"/>
            <w:r w:rsidRPr="00CA1CE3">
              <w:rPr>
                <w:rFonts w:eastAsia="Times New Roman"/>
                <w:color w:val="000000"/>
                <w:sz w:val="24"/>
                <w:szCs w:val="24"/>
                <w:lang w:eastAsia="pt-BR"/>
              </w:rPr>
              <w:t>cardióide</w:t>
            </w:r>
            <w:proofErr w:type="spellEnd"/>
          </w:p>
          <w:p w14:paraId="291A2D9D"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color w:val="000000"/>
                <w:sz w:val="24"/>
                <w:szCs w:val="24"/>
                <w:lang w:eastAsia="pt-BR"/>
              </w:rPr>
              <w:t>Cápsula: Dinâmica Lista de componentes do Sistema de microfone sem fio 900</w:t>
            </w:r>
            <w:r w:rsidRPr="00CA1CE3">
              <w:rPr>
                <w:rFonts w:eastAsia="Times New Roman"/>
                <w:color w:val="000000"/>
                <w:sz w:val="24"/>
                <w:szCs w:val="24"/>
                <w:lang w:eastAsia="pt-BR"/>
              </w:rPr>
              <w:softHyphen/>
              <w:t>UHF 1 Receptor (900</w:t>
            </w:r>
            <w:r w:rsidRPr="00CA1CE3">
              <w:rPr>
                <w:rFonts w:eastAsia="Times New Roman"/>
                <w:color w:val="000000"/>
                <w:sz w:val="24"/>
                <w:szCs w:val="24"/>
                <w:lang w:eastAsia="pt-BR"/>
              </w:rPr>
              <w:softHyphen/>
              <w:t>UHF) 2 Microfones de mão (X1</w:t>
            </w:r>
            <w:r w:rsidRPr="00CA1CE3">
              <w:rPr>
                <w:rFonts w:eastAsia="Times New Roman"/>
                <w:color w:val="000000"/>
                <w:sz w:val="24"/>
                <w:szCs w:val="24"/>
                <w:lang w:eastAsia="pt-BR"/>
              </w:rPr>
              <w:softHyphen/>
              <w:t>UHF) 2 Antenas 1 Cabo P</w:t>
            </w:r>
            <w:r w:rsidRPr="00CA1CE3">
              <w:rPr>
                <w:rFonts w:eastAsia="Times New Roman"/>
                <w:color w:val="000000"/>
                <w:sz w:val="24"/>
                <w:szCs w:val="24"/>
                <w:lang w:eastAsia="pt-BR"/>
              </w:rPr>
              <w:softHyphen/>
              <w:t>10 1 Fonte de alimentação: 9 VDC/100/240V bivolt 1 Manual</w:t>
            </w:r>
          </w:p>
        </w:tc>
        <w:tc>
          <w:tcPr>
            <w:tcW w:w="805" w:type="dxa"/>
            <w:tcBorders>
              <w:top w:val="nil"/>
              <w:left w:val="nil"/>
              <w:bottom w:val="single" w:sz="6" w:space="0" w:color="000000"/>
              <w:right w:val="single" w:sz="6" w:space="0" w:color="000000"/>
            </w:tcBorders>
            <w:tcMar>
              <w:top w:w="0" w:type="dxa"/>
              <w:left w:w="105" w:type="dxa"/>
              <w:bottom w:w="0" w:type="dxa"/>
              <w:right w:w="105" w:type="dxa"/>
            </w:tcMar>
            <w:hideMark/>
          </w:tcPr>
          <w:p w14:paraId="6C54B214"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proofErr w:type="spellStart"/>
            <w:r w:rsidRPr="00CA1CE3">
              <w:rPr>
                <w:rFonts w:eastAsia="Times New Roman"/>
                <w:b/>
                <w:bCs/>
                <w:color w:val="000000"/>
                <w:sz w:val="24"/>
                <w:szCs w:val="24"/>
                <w:lang w:eastAsia="pt-BR"/>
              </w:rPr>
              <w:t>Und</w:t>
            </w:r>
            <w:proofErr w:type="spellEnd"/>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0840A580"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1</w:t>
            </w:r>
          </w:p>
        </w:tc>
        <w:tc>
          <w:tcPr>
            <w:tcW w:w="1464" w:type="dxa"/>
            <w:tcBorders>
              <w:top w:val="nil"/>
              <w:left w:val="nil"/>
              <w:bottom w:val="single" w:sz="6" w:space="0" w:color="000000"/>
              <w:right w:val="single" w:sz="6" w:space="0" w:color="000000"/>
            </w:tcBorders>
            <w:tcMar>
              <w:top w:w="0" w:type="dxa"/>
              <w:left w:w="105" w:type="dxa"/>
              <w:bottom w:w="0" w:type="dxa"/>
              <w:right w:w="105" w:type="dxa"/>
            </w:tcMar>
            <w:hideMark/>
          </w:tcPr>
          <w:p w14:paraId="3319D945"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eastAsia="Times New Roman"/>
                <w:b/>
                <w:bCs/>
                <w:color w:val="000000"/>
                <w:sz w:val="24"/>
                <w:szCs w:val="24"/>
                <w:lang w:eastAsia="pt-BR"/>
              </w:rPr>
              <w:t>R$ 299,00</w:t>
            </w:r>
          </w:p>
          <w:p w14:paraId="01B107A2" w14:textId="77777777" w:rsidR="00C8008E" w:rsidRPr="00CA1CE3" w:rsidRDefault="00C8008E" w:rsidP="00D53FFA">
            <w:pPr>
              <w:jc w:val="both"/>
              <w:rPr>
                <w:rFonts w:ascii="Times New Roman" w:eastAsia="Times New Roman" w:hAnsi="Times New Roman" w:cs="Times New Roman"/>
                <w:color w:val="000000"/>
                <w:sz w:val="27"/>
                <w:szCs w:val="27"/>
                <w:lang w:eastAsia="pt-BR"/>
              </w:rPr>
            </w:pPr>
            <w:r w:rsidRPr="00CA1CE3">
              <w:rPr>
                <w:rFonts w:ascii="Times New Roman" w:eastAsia="Times New Roman" w:hAnsi="Times New Roman" w:cs="Times New Roman"/>
                <w:color w:val="000000"/>
                <w:sz w:val="27"/>
                <w:szCs w:val="27"/>
                <w:lang w:eastAsia="pt-BR"/>
              </w:rPr>
              <w:t> </w:t>
            </w:r>
          </w:p>
        </w:tc>
        <w:tc>
          <w:tcPr>
            <w:tcW w:w="1134" w:type="dxa"/>
            <w:tcBorders>
              <w:top w:val="nil"/>
              <w:left w:val="nil"/>
              <w:bottom w:val="single" w:sz="6" w:space="0" w:color="000000"/>
              <w:right w:val="single" w:sz="6" w:space="0" w:color="000000"/>
            </w:tcBorders>
          </w:tcPr>
          <w:p w14:paraId="3552E4E0" w14:textId="77777777" w:rsidR="00C8008E" w:rsidRPr="00CA1CE3" w:rsidRDefault="00C8008E" w:rsidP="00D53FFA">
            <w:pPr>
              <w:jc w:val="both"/>
              <w:rPr>
                <w:rFonts w:eastAsia="Times New Roman"/>
                <w:b/>
                <w:bCs/>
                <w:color w:val="000000"/>
                <w:sz w:val="24"/>
                <w:szCs w:val="24"/>
                <w:lang w:eastAsia="pt-BR"/>
              </w:rPr>
            </w:pPr>
          </w:p>
        </w:tc>
        <w:tc>
          <w:tcPr>
            <w:tcW w:w="1418" w:type="dxa"/>
            <w:tcBorders>
              <w:top w:val="nil"/>
              <w:left w:val="nil"/>
              <w:bottom w:val="single" w:sz="6" w:space="0" w:color="000000"/>
              <w:right w:val="single" w:sz="6" w:space="0" w:color="000000"/>
            </w:tcBorders>
          </w:tcPr>
          <w:p w14:paraId="48232AC2" w14:textId="77777777" w:rsidR="00C8008E" w:rsidRPr="00CA1CE3" w:rsidRDefault="00C8008E" w:rsidP="00D53FFA">
            <w:pPr>
              <w:jc w:val="both"/>
              <w:rPr>
                <w:rFonts w:eastAsia="Times New Roman"/>
                <w:b/>
                <w:bCs/>
                <w:color w:val="000000"/>
                <w:sz w:val="24"/>
                <w:szCs w:val="24"/>
                <w:lang w:eastAsia="pt-BR"/>
              </w:rPr>
            </w:pPr>
          </w:p>
        </w:tc>
      </w:tr>
    </w:tbl>
    <w:p w14:paraId="7BC84DF4" w14:textId="53A41F4D" w:rsidR="00DD6979" w:rsidRPr="002D2535" w:rsidRDefault="00DD6979" w:rsidP="002D2535">
      <w:pPr>
        <w:widowControl/>
        <w:shd w:val="clear" w:color="auto" w:fill="D0CECE"/>
        <w:tabs>
          <w:tab w:val="left" w:pos="284"/>
        </w:tabs>
        <w:autoSpaceDE/>
        <w:spacing w:after="120"/>
        <w:jc w:val="both"/>
        <w:textAlignment w:val="top"/>
        <w:rPr>
          <w:rFonts w:asciiTheme="minorHAnsi" w:eastAsia="Times New Roman" w:hAnsiTheme="minorHAnsi" w:cstheme="minorHAnsi"/>
          <w:sz w:val="24"/>
          <w:szCs w:val="24"/>
          <w:lang w:eastAsia="pt-BR"/>
        </w:rPr>
      </w:pPr>
      <w:r w:rsidRPr="002D2535">
        <w:rPr>
          <w:rFonts w:asciiTheme="minorHAnsi" w:hAnsiTheme="minorHAnsi" w:cstheme="minorHAnsi"/>
          <w:b/>
          <w:bCs/>
          <w:position w:val="-1"/>
          <w:sz w:val="24"/>
          <w:szCs w:val="24"/>
          <w:lang w:eastAsia="pt-BR"/>
        </w:rPr>
        <w:t xml:space="preserve">OBS: </w:t>
      </w:r>
      <w:r w:rsidRPr="002D2535">
        <w:rPr>
          <w:rFonts w:asciiTheme="minorHAnsi" w:eastAsia="Times New Roman" w:hAnsiTheme="minorHAnsi" w:cstheme="minorHAnsi"/>
          <w:position w:val="-1"/>
          <w:sz w:val="24"/>
          <w:szCs w:val="24"/>
          <w:lang w:eastAsia="pt-BR"/>
        </w:rPr>
        <w:t xml:space="preserve">Em caso de divergência entre as especificações do objeto, disposições deste Edital e de seus anexos ou demais informações ou peças que compõem o processo, em relação ao portal do governo (COMPRASNET) prevalecerá as deste Edital. A(o) pregoeira(o)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2D2535">
        <w:rPr>
          <w:rFonts w:asciiTheme="minorHAnsi" w:eastAsia="Times New Roman" w:hAnsiTheme="minorHAnsi" w:cstheme="minorHAnsi"/>
          <w:position w:val="-1"/>
          <w:sz w:val="24"/>
          <w:szCs w:val="24"/>
          <w:lang w:eastAsia="pt-BR"/>
        </w:rPr>
        <w:t>Comprasnet</w:t>
      </w:r>
      <w:proofErr w:type="spellEnd"/>
      <w:r w:rsidRPr="002D2535">
        <w:rPr>
          <w:rFonts w:asciiTheme="minorHAnsi" w:eastAsia="Times New Roman" w:hAnsiTheme="minorHAnsi" w:cstheme="minorHAnsi"/>
          <w:position w:val="-1"/>
          <w:sz w:val="24"/>
          <w:szCs w:val="24"/>
          <w:lang w:eastAsia="pt-BR"/>
        </w:rPr>
        <w:t>, por vezes não tem a exatidão do objeto pleiteado no certame, portanto o município busca transparecer de forma lícita e eficiente as especificações expressas no instrumento convocatório.</w:t>
      </w:r>
    </w:p>
    <w:p w14:paraId="4E637C21" w14:textId="53837877" w:rsidR="00DD6979" w:rsidRPr="00AE67C7" w:rsidRDefault="00DD6979" w:rsidP="002D2535">
      <w:pPr>
        <w:widowControl/>
        <w:suppressAutoHyphens/>
        <w:autoSpaceDE/>
        <w:ind w:leftChars="-1" w:hangingChars="1" w:hanging="2"/>
        <w:jc w:val="both"/>
        <w:textAlignment w:val="top"/>
        <w:outlineLvl w:val="0"/>
        <w:rPr>
          <w:rFonts w:asciiTheme="minorHAnsi" w:hAnsiTheme="minorHAnsi" w:cstheme="minorHAnsi"/>
          <w:b/>
          <w:position w:val="-1"/>
          <w:sz w:val="24"/>
          <w:szCs w:val="24"/>
          <w:lang w:eastAsia="pt-BR"/>
        </w:rPr>
      </w:pPr>
      <w:r w:rsidRPr="00AE67C7">
        <w:rPr>
          <w:rFonts w:asciiTheme="minorHAnsi" w:hAnsiTheme="minorHAnsi" w:cstheme="minorHAnsi"/>
          <w:b/>
          <w:position w:val="-1"/>
          <w:sz w:val="24"/>
          <w:szCs w:val="24"/>
          <w:lang w:eastAsia="pt-BR"/>
        </w:rPr>
        <w:t>Declaramos para os devidos fins e sob as penas da lei que:</w:t>
      </w:r>
    </w:p>
    <w:p w14:paraId="599DECCE" w14:textId="77777777" w:rsidR="00DD6979" w:rsidRPr="00AE67C7"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Estão incluídas, nos preços cotados, todas as despesas, de qualquer natureza, incidentes sobre o cumprimento do objeto deste Pregão.</w:t>
      </w:r>
    </w:p>
    <w:p w14:paraId="1A928D7B" w14:textId="77777777" w:rsidR="00DD6979" w:rsidRPr="00AE67C7"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Será cumprido o fornecimento de acordo com a especificação da proposta e com o edital, a partir da assinatura do contrato.</w:t>
      </w:r>
    </w:p>
    <w:p w14:paraId="034A57B7" w14:textId="77777777" w:rsidR="00DD6979" w:rsidRPr="00AE67C7" w:rsidRDefault="00DD6979" w:rsidP="002D2535">
      <w:pPr>
        <w:widowControl/>
        <w:numPr>
          <w:ilvl w:val="0"/>
          <w:numId w:val="3"/>
        </w:numPr>
        <w:suppressAutoHyphens/>
        <w:autoSpaceDE/>
        <w:ind w:leftChars="-1" w:hangingChars="1" w:hanging="2"/>
        <w:jc w:val="both"/>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Esta proposta tem validade de 60 dias</w:t>
      </w:r>
    </w:p>
    <w:p w14:paraId="5613CB84" w14:textId="77777777" w:rsidR="00DD6979" w:rsidRPr="00AE67C7" w:rsidRDefault="00DD6979" w:rsidP="002D2535">
      <w:pPr>
        <w:widowControl/>
        <w:tabs>
          <w:tab w:val="left" w:pos="567"/>
          <w:tab w:val="left" w:pos="1134"/>
          <w:tab w:val="left" w:pos="1418"/>
          <w:tab w:val="left" w:pos="2410"/>
          <w:tab w:val="left" w:pos="2552"/>
        </w:tabs>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____________________, _____ de _____________ 2024.</w:t>
      </w:r>
    </w:p>
    <w:p w14:paraId="50735E19" w14:textId="77777777" w:rsidR="00DD6979" w:rsidRPr="00AE67C7" w:rsidRDefault="00DD6979" w:rsidP="002D2535">
      <w:pPr>
        <w:widowControl/>
        <w:suppressAutoHyphens/>
        <w:autoSpaceDE/>
        <w:ind w:leftChars="-1" w:hangingChars="1" w:hanging="2"/>
        <w:jc w:val="center"/>
        <w:textAlignment w:val="top"/>
        <w:outlineLvl w:val="0"/>
        <w:rPr>
          <w:rFonts w:asciiTheme="minorHAnsi" w:hAnsiTheme="minorHAnsi" w:cstheme="minorHAnsi"/>
          <w:position w:val="-1"/>
          <w:sz w:val="24"/>
          <w:szCs w:val="24"/>
          <w:lang w:eastAsia="pt-BR"/>
        </w:rPr>
      </w:pPr>
      <w:r w:rsidRPr="00AE67C7">
        <w:rPr>
          <w:rFonts w:asciiTheme="minorHAnsi" w:hAnsiTheme="minorHAnsi" w:cstheme="minorHAnsi"/>
          <w:b/>
          <w:position w:val="-1"/>
          <w:sz w:val="24"/>
          <w:szCs w:val="24"/>
          <w:lang w:eastAsia="pt-BR"/>
        </w:rPr>
        <w:t>(Cidade e data)</w:t>
      </w:r>
    </w:p>
    <w:p w14:paraId="5EE1FF7E" w14:textId="77777777" w:rsidR="00DD6979" w:rsidRPr="00AE67C7" w:rsidRDefault="00DD6979" w:rsidP="002D2535">
      <w:pPr>
        <w:widowControl/>
        <w:suppressAutoHyphens/>
        <w:autoSpaceDE/>
        <w:ind w:leftChars="-1" w:hangingChars="1" w:hanging="2"/>
        <w:jc w:val="center"/>
        <w:textAlignment w:val="top"/>
        <w:outlineLvl w:val="0"/>
        <w:rPr>
          <w:rFonts w:asciiTheme="minorHAnsi" w:eastAsia="Times New Roman" w:hAnsiTheme="minorHAnsi" w:cstheme="minorHAnsi"/>
          <w:position w:val="-1"/>
          <w:sz w:val="24"/>
          <w:szCs w:val="24"/>
          <w:lang w:eastAsia="pt-BR"/>
        </w:rPr>
      </w:pPr>
      <w:r w:rsidRPr="00AE67C7">
        <w:rPr>
          <w:rFonts w:asciiTheme="minorHAnsi" w:hAnsiTheme="minorHAnsi" w:cstheme="minorHAnsi"/>
          <w:b/>
          <w:position w:val="-1"/>
          <w:sz w:val="24"/>
          <w:szCs w:val="24"/>
          <w:lang w:eastAsia="pt-BR"/>
        </w:rPr>
        <w:t>____________________________________________</w:t>
      </w:r>
    </w:p>
    <w:p w14:paraId="39E76805" w14:textId="1A49B2A2" w:rsidR="00DD6979" w:rsidRPr="00AE67C7" w:rsidRDefault="00DD6979" w:rsidP="00BA2249">
      <w:pPr>
        <w:widowControl/>
        <w:suppressAutoHyphens/>
        <w:autoSpaceDE/>
        <w:spacing w:line="360" w:lineRule="auto"/>
        <w:ind w:leftChars="-1" w:hangingChars="1" w:hanging="2"/>
        <w:jc w:val="center"/>
        <w:textAlignment w:val="top"/>
        <w:outlineLvl w:val="0"/>
        <w:rPr>
          <w:rFonts w:asciiTheme="minorHAnsi" w:hAnsiTheme="minorHAnsi" w:cstheme="minorHAnsi"/>
          <w:sz w:val="24"/>
          <w:szCs w:val="24"/>
        </w:rPr>
      </w:pPr>
      <w:r w:rsidRPr="00AE67C7">
        <w:rPr>
          <w:rFonts w:asciiTheme="minorHAnsi" w:hAnsiTheme="minorHAnsi" w:cstheme="minorHAnsi"/>
          <w:b/>
          <w:position w:val="-1"/>
          <w:sz w:val="24"/>
          <w:szCs w:val="24"/>
          <w:lang w:eastAsia="pt-BR"/>
        </w:rPr>
        <w:t>(Representante legal)</w:t>
      </w:r>
    </w:p>
    <w:sectPr w:rsidR="00DD6979" w:rsidRPr="00AE67C7">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C33FC" w14:textId="77777777" w:rsidR="003E5CCD" w:rsidRDefault="003E5CCD" w:rsidP="00C06822">
      <w:r>
        <w:separator/>
      </w:r>
    </w:p>
  </w:endnote>
  <w:endnote w:type="continuationSeparator" w:id="0">
    <w:p w14:paraId="304C829F" w14:textId="77777777" w:rsidR="003E5CCD" w:rsidRDefault="003E5CCD" w:rsidP="00C0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Roboto">
    <w:altName w:val="Times New Roman"/>
    <w:charset w:val="00"/>
    <w:family w:val="auto"/>
    <w:pitch w:val="variable"/>
    <w:sig w:usb0="00000001"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0D810" w14:textId="77777777" w:rsidR="003E5CCD" w:rsidRDefault="003E5CCD" w:rsidP="00C06822">
      <w:r>
        <w:separator/>
      </w:r>
    </w:p>
  </w:footnote>
  <w:footnote w:type="continuationSeparator" w:id="0">
    <w:p w14:paraId="01F7F718" w14:textId="77777777" w:rsidR="003E5CCD" w:rsidRDefault="003E5CCD" w:rsidP="00C06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D89FC" w14:textId="0DE388CC" w:rsidR="00C06822" w:rsidRDefault="00C06822" w:rsidP="00C06822">
    <w:pPr>
      <w:rPr>
        <w:b/>
        <w:bCs/>
      </w:rPr>
    </w:pPr>
    <w:r>
      <w:rPr>
        <w:noProof/>
        <w:lang w:eastAsia="pt-BR"/>
      </w:rPr>
      <w:drawing>
        <wp:anchor distT="0" distB="0" distL="114300" distR="114300" simplePos="0" relativeHeight="251659264" behindDoc="0" locked="0" layoutInCell="1" hidden="0" allowOverlap="1" wp14:anchorId="546E8AA2" wp14:editId="6D03A065">
          <wp:simplePos x="0" y="0"/>
          <wp:positionH relativeFrom="margin">
            <wp:align>center</wp:align>
          </wp:positionH>
          <wp:positionV relativeFrom="paragraph">
            <wp:posOffset>-201295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p>
  <w:p w14:paraId="5723733E" w14:textId="68F804F8" w:rsidR="00C06822" w:rsidRDefault="00C06822" w:rsidP="00C06822">
    <w:pPr>
      <w:jc w:val="center"/>
      <w:rPr>
        <w:b/>
        <w:bCs/>
        <w:color w:val="000000"/>
        <w:sz w:val="32"/>
        <w:szCs w:val="32"/>
      </w:rPr>
    </w:pPr>
  </w:p>
  <w:p w14:paraId="0609048B" w14:textId="77777777" w:rsidR="00C06822" w:rsidRDefault="00C06822" w:rsidP="00C06822">
    <w:pPr>
      <w:jc w:val="center"/>
      <w:rPr>
        <w:b/>
        <w:bCs/>
      </w:rPr>
    </w:pPr>
  </w:p>
  <w:p w14:paraId="22FFF501" w14:textId="77777777" w:rsidR="00C06822" w:rsidRDefault="00C06822" w:rsidP="00C06822">
    <w:pPr>
      <w:jc w:val="center"/>
      <w:rPr>
        <w:b/>
        <w:bCs/>
      </w:rPr>
    </w:pPr>
    <w:r>
      <w:rPr>
        <w:b/>
        <w:bCs/>
      </w:rPr>
      <w:t>MUNICÍPIO DE VIÇOSA</w:t>
    </w:r>
  </w:p>
  <w:p w14:paraId="5066FD28" w14:textId="77777777" w:rsidR="00C06822" w:rsidRDefault="00C06822" w:rsidP="00C06822">
    <w:pPr>
      <w:jc w:val="center"/>
      <w:rPr>
        <w:b/>
        <w:bCs/>
      </w:rPr>
    </w:pPr>
    <w:r>
      <w:rPr>
        <w:b/>
        <w:bCs/>
      </w:rPr>
      <w:t>Secretaria Municipal de Administração e Planejamento Estratégico</w:t>
    </w:r>
  </w:p>
  <w:p w14:paraId="1A0AC08C" w14:textId="77777777" w:rsidR="00C06822" w:rsidRDefault="00C06822" w:rsidP="00C06822">
    <w:pPr>
      <w:pStyle w:val="Cabealho"/>
      <w:jc w:val="center"/>
      <w:rPr>
        <w:b/>
        <w:bCs/>
      </w:rPr>
    </w:pPr>
    <w:r>
      <w:rPr>
        <w:b/>
        <w:bCs/>
      </w:rPr>
      <w:t>Departamento de Material, Compras e Licitações</w:t>
    </w:r>
  </w:p>
  <w:p w14:paraId="40C11A00" w14:textId="77777777" w:rsidR="00C06822" w:rsidRDefault="00C0682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CA606E6"/>
    <w:multiLevelType w:val="multilevel"/>
    <w:tmpl w:val="C6FC584C"/>
    <w:lvl w:ilvl="0">
      <w:start w:val="1"/>
      <w:numFmt w:val="decimal"/>
      <w:suff w:val="space"/>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
    <w:nsid w:val="37BF5C3B"/>
    <w:multiLevelType w:val="hybridMultilevel"/>
    <w:tmpl w:val="62A86390"/>
    <w:lvl w:ilvl="0" w:tplc="82964B18">
      <w:start w:val="1"/>
      <w:numFmt w:val="decimal"/>
      <w:suff w:val="space"/>
      <w:lvlText w:val="%1."/>
      <w:lvlJc w:val="left"/>
      <w:pPr>
        <w:ind w:left="0" w:firstLine="0"/>
      </w:pPr>
      <w:rPr>
        <w:rFonts w:ascii="Calibri" w:eastAsia="Calibri" w:hAnsi="Calibri" w:cs="Calibri"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C8339B5"/>
    <w:multiLevelType w:val="multilevel"/>
    <w:tmpl w:val="5148D0A0"/>
    <w:name w:val="Citação2"/>
    <w:styleLink w:val="Editais1"/>
    <w:lvl w:ilvl="0">
      <w:start w:val="1"/>
      <w:numFmt w:val="decimal"/>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nsid w:val="61247F5D"/>
    <w:multiLevelType w:val="multilevel"/>
    <w:tmpl w:val="C1DEFE56"/>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6A922002"/>
    <w:multiLevelType w:val="multilevel"/>
    <w:tmpl w:val="BF6C1856"/>
    <w:lvl w:ilvl="0">
      <w:start w:val="1"/>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6">
    <w:nsid w:val="76AA204D"/>
    <w:multiLevelType w:val="multilevel"/>
    <w:tmpl w:val="5148D0A0"/>
    <w:numStyleLink w:val="Editais1"/>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979"/>
    <w:rsid w:val="00062AD3"/>
    <w:rsid w:val="001554D5"/>
    <w:rsid w:val="002B74FB"/>
    <w:rsid w:val="002D2535"/>
    <w:rsid w:val="00303985"/>
    <w:rsid w:val="0038752E"/>
    <w:rsid w:val="003E5CCD"/>
    <w:rsid w:val="004A3D42"/>
    <w:rsid w:val="00671C27"/>
    <w:rsid w:val="00674E1D"/>
    <w:rsid w:val="00766DE4"/>
    <w:rsid w:val="008232F5"/>
    <w:rsid w:val="008D3D60"/>
    <w:rsid w:val="009B6346"/>
    <w:rsid w:val="009C36FE"/>
    <w:rsid w:val="009C4578"/>
    <w:rsid w:val="00A131D8"/>
    <w:rsid w:val="00AE52DC"/>
    <w:rsid w:val="00AE67C7"/>
    <w:rsid w:val="00BA2249"/>
    <w:rsid w:val="00C06822"/>
    <w:rsid w:val="00C559C9"/>
    <w:rsid w:val="00C8008E"/>
    <w:rsid w:val="00D317DD"/>
    <w:rsid w:val="00DD6979"/>
    <w:rsid w:val="00E07BD6"/>
    <w:rsid w:val="00FB025A"/>
    <w:rsid w:val="00FE000C"/>
    <w:rsid w:val="00FF29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688D7"/>
  <w15:chartTrackingRefBased/>
  <w15:docId w15:val="{527C998C-E099-4BBD-A3E6-A5ADC74D0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D6979"/>
    <w:pPr>
      <w:widowControl w:val="0"/>
      <w:autoSpaceDE w:val="0"/>
      <w:autoSpaceDN w:val="0"/>
      <w:spacing w:after="0" w:line="240" w:lineRule="auto"/>
    </w:pPr>
    <w:rPr>
      <w:rFonts w:ascii="Calibri" w:eastAsia="Calibri" w:hAnsi="Calibri" w:cs="Calibri"/>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rsid w:val="00DD697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citao2">
    <w:name w:val="citação 2"/>
    <w:basedOn w:val="Citao"/>
    <w:autoRedefine/>
    <w:qFormat/>
    <w:rsid w:val="00C06822"/>
    <w:pPr>
      <w:widowControl/>
      <w:shd w:val="clear" w:color="auto" w:fill="F86256"/>
      <w:autoSpaceDE/>
      <w:autoSpaceDN/>
      <w:spacing w:before="0" w:after="0" w:line="360" w:lineRule="auto"/>
      <w:ind w:left="0" w:right="115"/>
      <w:textAlignment w:val="top"/>
      <w:outlineLvl w:val="0"/>
    </w:pPr>
    <w:rPr>
      <w:rFonts w:ascii="Times New Roman" w:hAnsi="Times New Roman" w:cs="Times New Roman"/>
      <w:b/>
      <w:i w:val="0"/>
      <w:iCs w:val="0"/>
      <w:color w:val="auto"/>
      <w:sz w:val="24"/>
      <w:szCs w:val="24"/>
      <w:u w:val="single"/>
      <w:lang w:eastAsia="pt-BR"/>
    </w:rPr>
  </w:style>
  <w:style w:type="numbering" w:customStyle="1" w:styleId="Editais1">
    <w:name w:val="Editais 1"/>
    <w:uiPriority w:val="99"/>
    <w:rsid w:val="00DD6979"/>
    <w:pPr>
      <w:numPr>
        <w:numId w:val="4"/>
      </w:numPr>
    </w:pPr>
  </w:style>
  <w:style w:type="paragraph" w:styleId="Citao">
    <w:name w:val="Quote"/>
    <w:basedOn w:val="Normal"/>
    <w:next w:val="Normal"/>
    <w:link w:val="CitaoChar"/>
    <w:uiPriority w:val="29"/>
    <w:qFormat/>
    <w:rsid w:val="00DD6979"/>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DD6979"/>
    <w:rPr>
      <w:rFonts w:ascii="Calibri" w:eastAsia="Calibri" w:hAnsi="Calibri" w:cs="Calibri"/>
      <w:i/>
      <w:iCs/>
      <w:color w:val="404040" w:themeColor="text1" w:themeTint="BF"/>
      <w:kern w:val="0"/>
      <w14:ligatures w14:val="none"/>
    </w:rPr>
  </w:style>
  <w:style w:type="paragraph" w:styleId="PargrafodaLista">
    <w:name w:val="List Paragraph"/>
    <w:basedOn w:val="Normal"/>
    <w:uiPriority w:val="1"/>
    <w:qFormat/>
    <w:rsid w:val="002B74FB"/>
    <w:pPr>
      <w:spacing w:before="122"/>
      <w:ind w:left="122"/>
      <w:jc w:val="both"/>
    </w:pPr>
  </w:style>
  <w:style w:type="paragraph" w:customStyle="1" w:styleId="TableParagraph">
    <w:name w:val="Table Paragraph"/>
    <w:basedOn w:val="Normal"/>
    <w:uiPriority w:val="1"/>
    <w:qFormat/>
    <w:rsid w:val="002B74FB"/>
  </w:style>
  <w:style w:type="paragraph" w:customStyle="1" w:styleId="Estilo1">
    <w:name w:val="Estilo1"/>
    <w:basedOn w:val="Normal"/>
    <w:qFormat/>
    <w:rsid w:val="002B74FB"/>
    <w:pPr>
      <w:numPr>
        <w:numId w:val="6"/>
      </w:numPr>
      <w:pBdr>
        <w:top w:val="single" w:sz="4" w:space="1" w:color="1F497D"/>
        <w:left w:val="single" w:sz="4" w:space="4" w:color="1F497D"/>
        <w:bottom w:val="single" w:sz="4" w:space="1" w:color="1F497D"/>
        <w:right w:val="single" w:sz="4" w:space="4" w:color="1F497D"/>
      </w:pBdr>
      <w:shd w:val="clear" w:color="auto" w:fill="9CC2E5"/>
      <w:spacing w:before="120"/>
      <w:jc w:val="both"/>
    </w:pPr>
    <w:rPr>
      <w:rFonts w:ascii="Arial MT" w:hAnsi="Arial MT" w:cs="Arial MT"/>
      <w:b/>
      <w:i/>
      <w:iCs/>
      <w:color w:val="000000"/>
      <w:sz w:val="24"/>
      <w:szCs w:val="24"/>
      <w:lang w:val="x-none"/>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C06822"/>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C06822"/>
    <w:rPr>
      <w:rFonts w:ascii="Calibri" w:eastAsia="Calibri" w:hAnsi="Calibri" w:cs="Calibri"/>
      <w:kern w:val="0"/>
      <w14:ligatures w14:val="none"/>
    </w:rPr>
  </w:style>
  <w:style w:type="paragraph" w:styleId="Rodap">
    <w:name w:val="footer"/>
    <w:basedOn w:val="Normal"/>
    <w:link w:val="RodapChar"/>
    <w:uiPriority w:val="99"/>
    <w:unhideWhenUsed/>
    <w:rsid w:val="00C06822"/>
    <w:pPr>
      <w:tabs>
        <w:tab w:val="center" w:pos="4252"/>
        <w:tab w:val="right" w:pos="8504"/>
      </w:tabs>
    </w:pPr>
  </w:style>
  <w:style w:type="character" w:customStyle="1" w:styleId="RodapChar">
    <w:name w:val="Rodapé Char"/>
    <w:basedOn w:val="Fontepargpadro"/>
    <w:link w:val="Rodap"/>
    <w:uiPriority w:val="99"/>
    <w:rsid w:val="00C06822"/>
    <w:rPr>
      <w:rFonts w:ascii="Calibri" w:eastAsia="Calibri" w:hAnsi="Calibri" w:cs="Calibri"/>
      <w:kern w:val="0"/>
      <w14:ligatures w14:val="none"/>
    </w:rPr>
  </w:style>
  <w:style w:type="character" w:customStyle="1" w:styleId="novisitado">
    <w:name w:val="novisitado"/>
    <w:basedOn w:val="Fontepargpadro"/>
    <w:rsid w:val="002D2535"/>
  </w:style>
  <w:style w:type="character" w:styleId="Hyperlink">
    <w:name w:val="Hyperlink"/>
    <w:basedOn w:val="Fontepargpadro"/>
    <w:uiPriority w:val="99"/>
    <w:unhideWhenUsed/>
    <w:rsid w:val="002D2535"/>
    <w:rPr>
      <w:color w:val="0563C1" w:themeColor="hyperlink"/>
      <w:u w:val="single"/>
    </w:rPr>
  </w:style>
  <w:style w:type="table" w:styleId="Tabelacomgrade">
    <w:name w:val="Table Grid"/>
    <w:basedOn w:val="Tabelanormal"/>
    <w:uiPriority w:val="39"/>
    <w:rsid w:val="00674E1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44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i.vicosa.mg.gov.br/sei/controlador.php?acao=arvore_visualizar&amp;acao_origem=procedimento_visualizar&amp;id_procedimento=47122&amp;infra_sistema=100000100&amp;infra_unidade_atual=110000948&amp;infra_hash=0993cbbb6c84fcae94795d01d44d84d2bab12742ad6b1a017fc94908e36be0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9</Pages>
  <Words>1249</Words>
  <Characters>6746</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Rosimila Soares Silva</dc:creator>
  <cp:keywords/>
  <dc:description/>
  <cp:lastModifiedBy>Usuario</cp:lastModifiedBy>
  <cp:revision>23</cp:revision>
  <cp:lastPrinted>2024-04-18T18:26:00Z</cp:lastPrinted>
  <dcterms:created xsi:type="dcterms:W3CDTF">2024-04-16T18:30:00Z</dcterms:created>
  <dcterms:modified xsi:type="dcterms:W3CDTF">2024-08-01T12:37:00Z</dcterms:modified>
</cp:coreProperties>
</file>